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5F" w:rsidRPr="00C7515F" w:rsidRDefault="00C7515F" w:rsidP="00C7515F">
      <w:pPr>
        <w:keepNext/>
        <w:keepLines/>
        <w:spacing w:after="0" w:line="240" w:lineRule="auto"/>
        <w:jc w:val="right"/>
        <w:outlineLvl w:val="3"/>
        <w:rPr>
          <w:rFonts w:eastAsia="Arial Unicode MS"/>
          <w:b/>
          <w:szCs w:val="24"/>
          <w:lang w:eastAsia="en-US"/>
        </w:rPr>
      </w:pPr>
      <w:r w:rsidRPr="00C7515F">
        <w:rPr>
          <w:szCs w:val="24"/>
        </w:rPr>
        <w:t>Приложение к Основной профессиональной образовательной программе</w:t>
      </w:r>
    </w:p>
    <w:p w:rsidR="00C7515F" w:rsidRPr="00C7515F" w:rsidRDefault="00C7515F" w:rsidP="00C7515F">
      <w:pPr>
        <w:keepNext/>
        <w:keepLines/>
        <w:spacing w:before="197" w:after="0" w:line="226" w:lineRule="exact"/>
        <w:jc w:val="center"/>
        <w:outlineLvl w:val="3"/>
        <w:rPr>
          <w:rFonts w:eastAsia="Arial Unicode MS"/>
          <w:b/>
          <w:szCs w:val="24"/>
        </w:rPr>
      </w:pPr>
      <w:r w:rsidRPr="00C7515F">
        <w:rPr>
          <w:rFonts w:eastAsia="Arial Unicode MS"/>
          <w:b/>
          <w:szCs w:val="24"/>
        </w:rPr>
        <w:t>МИНИСТЕРСТВО ОБРАЗОВАНИЯ И НАУКИ РЕСПУБЛИКИ ДАГЕСТАН</w:t>
      </w:r>
    </w:p>
    <w:p w:rsidR="00B736F1" w:rsidRPr="00C7515F" w:rsidRDefault="00C7515F" w:rsidP="00C7515F">
      <w:pPr>
        <w:spacing w:after="0" w:line="259" w:lineRule="auto"/>
        <w:ind w:left="709" w:right="0" w:firstLine="0"/>
        <w:jc w:val="center"/>
        <w:rPr>
          <w:szCs w:val="24"/>
        </w:rPr>
      </w:pPr>
      <w:r w:rsidRPr="00C7515F">
        <w:rPr>
          <w:rFonts w:eastAsia="Arial Unicode MS"/>
          <w:b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  <w:r w:rsidR="00163D0E"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709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48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48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48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48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48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48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 w:rsidP="00C7515F">
      <w:pPr>
        <w:spacing w:after="0" w:line="259" w:lineRule="auto"/>
        <w:ind w:left="48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C7515F">
      <w:pPr>
        <w:spacing w:after="0" w:line="259" w:lineRule="auto"/>
        <w:ind w:left="0" w:right="22" w:firstLine="0"/>
        <w:jc w:val="center"/>
        <w:rPr>
          <w:szCs w:val="24"/>
        </w:rPr>
      </w:pPr>
      <w:r w:rsidRPr="00C7515F">
        <w:rPr>
          <w:rFonts w:eastAsia="Arial Unicode MS"/>
          <w:b/>
          <w:szCs w:val="24"/>
        </w:rPr>
        <w:t>РАБОЧАЯ ПРОГРАММА УЧЕБНОЙ ДИСЦИПЛИНЫ</w:t>
      </w:r>
      <w:r w:rsidR="00163D0E" w:rsidRPr="00C7515F">
        <w:rPr>
          <w:b/>
          <w:szCs w:val="24"/>
        </w:rPr>
        <w:t xml:space="preserve">   </w:t>
      </w:r>
    </w:p>
    <w:p w:rsidR="00B736F1" w:rsidRPr="00C7515F" w:rsidRDefault="00163D0E">
      <w:pPr>
        <w:spacing w:after="12" w:line="259" w:lineRule="auto"/>
        <w:ind w:left="48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2" w:line="259" w:lineRule="auto"/>
        <w:ind w:right="37"/>
        <w:jc w:val="center"/>
        <w:rPr>
          <w:szCs w:val="24"/>
        </w:rPr>
      </w:pPr>
      <w:r w:rsidRPr="00C7515F">
        <w:rPr>
          <w:szCs w:val="24"/>
          <w:u w:val="single" w:color="000000"/>
        </w:rPr>
        <w:t>ОП.05 Теория электросвязи</w:t>
      </w:r>
      <w:r w:rsidRPr="00C7515F">
        <w:rPr>
          <w:szCs w:val="24"/>
        </w:rPr>
        <w:t xml:space="preserve">  </w:t>
      </w:r>
    </w:p>
    <w:p w:rsidR="00B736F1" w:rsidRPr="00C7515F" w:rsidRDefault="00163D0E">
      <w:pPr>
        <w:spacing w:after="0" w:line="259" w:lineRule="auto"/>
        <w:ind w:left="0" w:right="27" w:firstLine="0"/>
        <w:jc w:val="center"/>
        <w:rPr>
          <w:szCs w:val="24"/>
        </w:rPr>
      </w:pPr>
      <w:r w:rsidRPr="00C7515F">
        <w:rPr>
          <w:szCs w:val="24"/>
        </w:rPr>
        <w:t>код и</w:t>
      </w:r>
      <w:r w:rsidR="00C7515F" w:rsidRPr="00C7515F">
        <w:rPr>
          <w:szCs w:val="24"/>
        </w:rPr>
        <w:t xml:space="preserve"> наименование дисциплины</w:t>
      </w:r>
      <w:r w:rsidRPr="00C7515F">
        <w:rPr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48" w:right="0" w:firstLine="0"/>
        <w:jc w:val="center"/>
        <w:rPr>
          <w:szCs w:val="24"/>
        </w:rPr>
      </w:pPr>
      <w:r w:rsidRPr="00C7515F">
        <w:rPr>
          <w:szCs w:val="24"/>
        </w:rPr>
        <w:t xml:space="preserve"> </w:t>
      </w:r>
    </w:p>
    <w:p w:rsidR="00B736F1" w:rsidRPr="00C7515F" w:rsidRDefault="00163D0E">
      <w:pPr>
        <w:spacing w:line="259" w:lineRule="auto"/>
        <w:ind w:left="48" w:right="0" w:firstLine="0"/>
        <w:jc w:val="center"/>
        <w:rPr>
          <w:szCs w:val="24"/>
        </w:rPr>
      </w:pPr>
      <w:r w:rsidRPr="00C7515F">
        <w:rPr>
          <w:szCs w:val="24"/>
        </w:rPr>
        <w:t xml:space="preserve"> </w:t>
      </w:r>
    </w:p>
    <w:p w:rsidR="00C7515F" w:rsidRPr="008B4EF5" w:rsidRDefault="00C7515F" w:rsidP="00D273BB">
      <w:pPr>
        <w:keepNext/>
        <w:keepLines/>
        <w:jc w:val="left"/>
        <w:outlineLvl w:val="3"/>
        <w:rPr>
          <w:rFonts w:eastAsia="Arial Unicode MS"/>
          <w:szCs w:val="24"/>
          <w:u w:val="single"/>
        </w:rPr>
      </w:pPr>
      <w:r w:rsidRPr="008B4EF5">
        <w:rPr>
          <w:rFonts w:eastAsia="Arial Unicode MS"/>
          <w:szCs w:val="24"/>
        </w:rPr>
        <w:t xml:space="preserve">Код и наименование специальности </w:t>
      </w:r>
      <w:r w:rsidRPr="008B4EF5">
        <w:rPr>
          <w:szCs w:val="24"/>
        </w:rPr>
        <w:t>11.02.15</w:t>
      </w:r>
      <w:r w:rsidRPr="008B4EF5">
        <w:rPr>
          <w:b/>
          <w:szCs w:val="24"/>
        </w:rPr>
        <w:t xml:space="preserve"> </w:t>
      </w:r>
      <w:r w:rsidRPr="008B4EF5">
        <w:rPr>
          <w:szCs w:val="24"/>
          <w:u w:val="single"/>
        </w:rPr>
        <w:t>Инфокоммуникационные сети и системы связи</w:t>
      </w:r>
    </w:p>
    <w:p w:rsidR="00C7515F" w:rsidRDefault="00C7515F" w:rsidP="00D273BB">
      <w:pPr>
        <w:keepNext/>
        <w:keepLines/>
        <w:outlineLvl w:val="3"/>
        <w:rPr>
          <w:rFonts w:eastAsia="Arial Unicode MS"/>
        </w:rPr>
      </w:pPr>
    </w:p>
    <w:p w:rsidR="00C7515F" w:rsidRDefault="00C7515F" w:rsidP="00D273BB">
      <w:pPr>
        <w:keepNext/>
        <w:keepLines/>
        <w:outlineLvl w:val="3"/>
        <w:rPr>
          <w:rFonts w:eastAsia="Arial Unicode MS"/>
        </w:rPr>
      </w:pPr>
    </w:p>
    <w:p w:rsidR="00C7515F" w:rsidRPr="008B4EF5" w:rsidRDefault="00C7515F" w:rsidP="00D273BB">
      <w:pPr>
        <w:keepNext/>
        <w:keepLines/>
        <w:outlineLvl w:val="3"/>
        <w:rPr>
          <w:rFonts w:eastAsia="Arial Unicode MS"/>
          <w:szCs w:val="24"/>
        </w:rPr>
      </w:pPr>
      <w:r w:rsidRPr="008B4EF5">
        <w:rPr>
          <w:rFonts w:eastAsia="Arial Unicode MS"/>
          <w:szCs w:val="24"/>
        </w:rPr>
        <w:t xml:space="preserve">входящей в состав УГС   </w:t>
      </w:r>
      <w:r w:rsidRPr="008B4EF5">
        <w:rPr>
          <w:szCs w:val="24"/>
          <w:u w:val="single"/>
        </w:rPr>
        <w:t>11.00.00</w:t>
      </w:r>
      <w:r w:rsidRPr="008B4EF5">
        <w:rPr>
          <w:rFonts w:eastAsia="Arial Unicode MS"/>
          <w:szCs w:val="24"/>
          <w:u w:val="single"/>
        </w:rPr>
        <w:t xml:space="preserve"> Электроника. Радиотехника и системы связи.</w:t>
      </w:r>
    </w:p>
    <w:p w:rsidR="00C7515F" w:rsidRPr="008B4EF5" w:rsidRDefault="00C7515F" w:rsidP="00D273BB">
      <w:pPr>
        <w:keepNext/>
        <w:keepLines/>
        <w:ind w:firstLine="2552"/>
        <w:outlineLvl w:val="3"/>
        <w:rPr>
          <w:rFonts w:eastAsia="Arial Unicode MS"/>
          <w:szCs w:val="24"/>
        </w:rPr>
      </w:pPr>
      <w:r w:rsidRPr="008B4EF5">
        <w:rPr>
          <w:rFonts w:eastAsia="Arial Unicode MS"/>
          <w:szCs w:val="24"/>
        </w:rPr>
        <w:t>код и наименование укрупненной  группы специальностей</w:t>
      </w:r>
    </w:p>
    <w:p w:rsidR="00C7515F" w:rsidRPr="008B4EF5" w:rsidRDefault="00C7515F" w:rsidP="00D273BB">
      <w:pPr>
        <w:keepNext/>
        <w:keepLines/>
        <w:ind w:firstLine="6096"/>
        <w:outlineLvl w:val="3"/>
        <w:rPr>
          <w:rFonts w:eastAsia="Arial Unicode MS"/>
          <w:szCs w:val="24"/>
        </w:rPr>
      </w:pPr>
    </w:p>
    <w:p w:rsidR="00C7515F" w:rsidRPr="008B4EF5" w:rsidRDefault="00C7515F" w:rsidP="00D273BB">
      <w:pPr>
        <w:keepNext/>
        <w:keepLines/>
        <w:jc w:val="center"/>
        <w:outlineLvl w:val="3"/>
        <w:rPr>
          <w:rFonts w:eastAsia="Arial Unicode MS"/>
          <w:szCs w:val="24"/>
        </w:rPr>
      </w:pPr>
    </w:p>
    <w:p w:rsidR="00C7515F" w:rsidRDefault="00C7515F" w:rsidP="00D273BB">
      <w:pPr>
        <w:keepNext/>
        <w:keepLines/>
        <w:jc w:val="center"/>
        <w:outlineLvl w:val="3"/>
        <w:rPr>
          <w:rFonts w:eastAsia="Arial Unicode MS"/>
        </w:rPr>
      </w:pPr>
    </w:p>
    <w:p w:rsidR="00C7515F" w:rsidRDefault="00C7515F" w:rsidP="00D273BB">
      <w:pPr>
        <w:keepNext/>
        <w:keepLines/>
        <w:jc w:val="center"/>
        <w:outlineLvl w:val="3"/>
        <w:rPr>
          <w:rFonts w:eastAsia="Arial Unicode MS"/>
        </w:rPr>
      </w:pPr>
    </w:p>
    <w:p w:rsidR="00C7515F" w:rsidRPr="008B4EF5" w:rsidRDefault="00C7515F" w:rsidP="00D273BB">
      <w:pPr>
        <w:keepNext/>
        <w:keepLines/>
        <w:jc w:val="center"/>
        <w:outlineLvl w:val="3"/>
        <w:rPr>
          <w:rFonts w:eastAsia="Arial Unicode MS"/>
          <w:szCs w:val="24"/>
        </w:rPr>
      </w:pPr>
      <w:r w:rsidRPr="008B4EF5">
        <w:rPr>
          <w:rFonts w:eastAsia="Arial Unicode MS"/>
          <w:szCs w:val="24"/>
        </w:rPr>
        <w:t>Квалификация  выпускника: специалист по обслуживанию телекоммуникаций</w:t>
      </w:r>
    </w:p>
    <w:p w:rsidR="00C7515F" w:rsidRPr="008B4EF5" w:rsidRDefault="00C7515F" w:rsidP="00D273BB">
      <w:pPr>
        <w:keepNext/>
        <w:keepLines/>
        <w:outlineLvl w:val="3"/>
        <w:rPr>
          <w:rFonts w:eastAsia="Arial Unicode MS"/>
          <w:szCs w:val="24"/>
        </w:rPr>
      </w:pPr>
    </w:p>
    <w:p w:rsidR="00C7515F" w:rsidRPr="008B4EF5" w:rsidRDefault="00C7515F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Cs w:val="24"/>
        </w:rPr>
      </w:pPr>
    </w:p>
    <w:p w:rsidR="00C7515F" w:rsidRPr="008B4EF5" w:rsidRDefault="00C7515F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Cs w:val="24"/>
        </w:rPr>
      </w:pPr>
    </w:p>
    <w:p w:rsidR="00C7515F" w:rsidRPr="008B4EF5" w:rsidRDefault="00C7515F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Cs w:val="24"/>
        </w:rPr>
      </w:pPr>
    </w:p>
    <w:p w:rsidR="00C7515F" w:rsidRPr="008B4EF5" w:rsidRDefault="00C7515F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Cs w:val="24"/>
        </w:rPr>
      </w:pPr>
    </w:p>
    <w:p w:rsidR="00C7515F" w:rsidRPr="008B4EF5" w:rsidRDefault="00C7515F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Cs w:val="24"/>
        </w:rPr>
      </w:pPr>
    </w:p>
    <w:p w:rsidR="00C7515F" w:rsidRPr="008B4EF5" w:rsidRDefault="00C7515F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Cs w:val="24"/>
        </w:rPr>
      </w:pPr>
    </w:p>
    <w:p w:rsidR="00C7515F" w:rsidRPr="008B4EF5" w:rsidRDefault="00C7515F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Cs w:val="24"/>
        </w:rPr>
      </w:pPr>
    </w:p>
    <w:p w:rsidR="00C7515F" w:rsidRPr="008B4EF5" w:rsidRDefault="00C7515F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Cs w:val="24"/>
        </w:rPr>
      </w:pPr>
    </w:p>
    <w:p w:rsidR="00C7515F" w:rsidRPr="008B4EF5" w:rsidRDefault="00C7515F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eastAsia="Arial Unicode MS"/>
          <w:szCs w:val="24"/>
        </w:rPr>
      </w:pPr>
    </w:p>
    <w:p w:rsidR="00C7515F" w:rsidRPr="008B4EF5" w:rsidRDefault="00C7515F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eastAsia="Arial Unicode MS"/>
          <w:szCs w:val="24"/>
        </w:rPr>
      </w:pPr>
    </w:p>
    <w:p w:rsidR="00C7515F" w:rsidRPr="008B4EF5" w:rsidRDefault="00C7515F" w:rsidP="00C75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4"/>
        </w:rPr>
      </w:pPr>
      <w:r w:rsidRPr="008B4EF5">
        <w:rPr>
          <w:bCs/>
          <w:szCs w:val="24"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163D0E" w:rsidRPr="00C7515F" w:rsidTr="001A02B7">
        <w:trPr>
          <w:trHeight w:val="2976"/>
        </w:trPr>
        <w:tc>
          <w:tcPr>
            <w:tcW w:w="4656" w:type="dxa"/>
          </w:tcPr>
          <w:p w:rsidR="00163D0E" w:rsidRPr="00C7515F" w:rsidRDefault="00163D0E" w:rsidP="001A02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Arial Unicode MS"/>
                <w:szCs w:val="24"/>
              </w:rPr>
            </w:pPr>
            <w:r w:rsidRPr="00C7515F">
              <w:rPr>
                <w:szCs w:val="24"/>
              </w:rPr>
              <w:lastRenderedPageBreak/>
              <w:t xml:space="preserve"> </w:t>
            </w:r>
            <w:r w:rsidRPr="00C7515F">
              <w:rPr>
                <w:rFonts w:eastAsia="Arial Unicode MS"/>
                <w:szCs w:val="24"/>
              </w:rPr>
              <w:t xml:space="preserve">                   ОДОБРЕНО</w:t>
            </w:r>
          </w:p>
          <w:p w:rsidR="00163D0E" w:rsidRPr="00C7515F" w:rsidRDefault="00163D0E" w:rsidP="001A02B7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szCs w:val="24"/>
              </w:rPr>
            </w:pPr>
            <w:r w:rsidRPr="00C7515F">
              <w:rPr>
                <w:rFonts w:eastAsia="Arial Unicode MS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163D0E" w:rsidRPr="00C7515F" w:rsidRDefault="00163D0E" w:rsidP="001A02B7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eastAsiaTheme="minorEastAsia"/>
                <w:szCs w:val="24"/>
              </w:rPr>
            </w:pPr>
            <w:r w:rsidRPr="00C7515F">
              <w:rPr>
                <w:szCs w:val="24"/>
              </w:rPr>
              <w:t>Протокол №</w:t>
            </w:r>
            <w:r w:rsidRPr="00C7515F">
              <w:rPr>
                <w:szCs w:val="24"/>
                <w:u w:val="single"/>
              </w:rPr>
              <w:t xml:space="preserve"> 1 </w:t>
            </w:r>
            <w:r w:rsidRPr="00C7515F">
              <w:rPr>
                <w:szCs w:val="24"/>
              </w:rPr>
              <w:t xml:space="preserve">от  </w:t>
            </w:r>
            <w:r w:rsidRPr="00C7515F">
              <w:rPr>
                <w:szCs w:val="24"/>
                <w:u w:val="single"/>
              </w:rPr>
              <w:t>30.08.2024</w:t>
            </w:r>
            <w:r w:rsidRPr="00C7515F">
              <w:rPr>
                <w:szCs w:val="24"/>
              </w:rPr>
              <w:t xml:space="preserve">   г.</w:t>
            </w:r>
          </w:p>
          <w:p w:rsidR="00163D0E" w:rsidRPr="00C7515F" w:rsidRDefault="00163D0E" w:rsidP="001A02B7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Cs w:val="24"/>
              </w:rPr>
            </w:pPr>
            <w:r w:rsidRPr="00C7515F">
              <w:rPr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C87F06F" wp14:editId="561F9502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515F">
              <w:rPr>
                <w:rFonts w:eastAsia="Arial Unicode MS"/>
                <w:szCs w:val="24"/>
              </w:rPr>
              <w:t xml:space="preserve"> Председатель П(Ц)К</w:t>
            </w:r>
          </w:p>
          <w:p w:rsidR="00163D0E" w:rsidRPr="00C7515F" w:rsidRDefault="00163D0E" w:rsidP="001A02B7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Cs w:val="24"/>
              </w:rPr>
            </w:pPr>
          </w:p>
          <w:p w:rsidR="00163D0E" w:rsidRPr="00C7515F" w:rsidRDefault="00163D0E" w:rsidP="001A02B7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Cs w:val="24"/>
              </w:rPr>
            </w:pPr>
            <w:r w:rsidRPr="00C7515F">
              <w:rPr>
                <w:rFonts w:eastAsia="Arial Unicode MS"/>
                <w:szCs w:val="24"/>
              </w:rPr>
              <w:t xml:space="preserve">_________________       </w:t>
            </w:r>
            <w:r w:rsidRPr="00C7515F">
              <w:rPr>
                <w:rFonts w:eastAsia="Arial Unicode MS"/>
                <w:szCs w:val="24"/>
                <w:u w:val="single"/>
              </w:rPr>
              <w:t>Джалилов Ш.А</w:t>
            </w:r>
          </w:p>
          <w:p w:rsidR="00163D0E" w:rsidRPr="00C7515F" w:rsidRDefault="00163D0E" w:rsidP="001A02B7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Arial Unicode MS"/>
                <w:szCs w:val="24"/>
              </w:rPr>
            </w:pPr>
            <w:r w:rsidRPr="00C7515F">
              <w:rPr>
                <w:rFonts w:eastAsia="Arial Unicode MS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163D0E" w:rsidRPr="00C7515F" w:rsidRDefault="00163D0E" w:rsidP="001A02B7">
            <w:pPr>
              <w:spacing w:after="0" w:line="240" w:lineRule="auto"/>
              <w:ind w:left="826"/>
              <w:rPr>
                <w:szCs w:val="24"/>
              </w:rPr>
            </w:pPr>
          </w:p>
        </w:tc>
      </w:tr>
    </w:tbl>
    <w:p w:rsidR="00B736F1" w:rsidRPr="00C7515F" w:rsidRDefault="00B736F1">
      <w:pPr>
        <w:spacing w:after="0" w:line="259" w:lineRule="auto"/>
        <w:ind w:left="0" w:right="0" w:firstLine="0"/>
        <w:jc w:val="left"/>
        <w:rPr>
          <w:szCs w:val="24"/>
        </w:rPr>
      </w:pPr>
    </w:p>
    <w:p w:rsidR="00B736F1" w:rsidRPr="00C7515F" w:rsidRDefault="00163D0E">
      <w:pPr>
        <w:spacing w:after="16" w:line="259" w:lineRule="auto"/>
        <w:ind w:left="571" w:right="0" w:firstLine="0"/>
        <w:jc w:val="left"/>
        <w:rPr>
          <w:szCs w:val="24"/>
        </w:rPr>
      </w:pPr>
      <w:r w:rsidRPr="00C7515F">
        <w:rPr>
          <w:szCs w:val="24"/>
        </w:rPr>
        <w:t xml:space="preserve"> </w:t>
      </w:r>
    </w:p>
    <w:p w:rsidR="00B736F1" w:rsidRPr="00C7515F" w:rsidRDefault="00163D0E">
      <w:pPr>
        <w:ind w:left="-15" w:right="14" w:firstLine="571"/>
        <w:rPr>
          <w:szCs w:val="24"/>
        </w:rPr>
      </w:pPr>
      <w:r w:rsidRPr="00C7515F">
        <w:rPr>
          <w:szCs w:val="24"/>
        </w:rPr>
        <w:t xml:space="preserve">Рабочая программа учебной дисциплины ОП.05 «Теория электросвязи» разработана на основе: </w:t>
      </w:r>
    </w:p>
    <w:p w:rsidR="00B736F1" w:rsidRPr="00C7515F" w:rsidRDefault="00163D0E" w:rsidP="00C7515F">
      <w:pPr>
        <w:ind w:left="0" w:right="14" w:firstLine="567"/>
        <w:rPr>
          <w:szCs w:val="24"/>
        </w:rPr>
      </w:pPr>
      <w:r w:rsidRPr="00C7515F">
        <w:rPr>
          <w:rFonts w:eastAsia="Arial Unicode MS"/>
          <w:szCs w:val="24"/>
        </w:rPr>
        <w:t>Федерального государственного образовательного стандарта среднего общего образования, утвержденный приказом Министерства образования и науки Российской Федерации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77121)."</w:t>
      </w:r>
    </w:p>
    <w:p w:rsidR="00B736F1" w:rsidRPr="00C7515F" w:rsidRDefault="00163D0E">
      <w:pPr>
        <w:spacing w:after="0"/>
        <w:ind w:left="581" w:right="14"/>
        <w:rPr>
          <w:szCs w:val="24"/>
        </w:rPr>
      </w:pPr>
      <w:r w:rsidRPr="00C7515F">
        <w:rPr>
          <w:szCs w:val="24"/>
        </w:rPr>
        <w:t xml:space="preserve">с учетом: </w:t>
      </w:r>
    </w:p>
    <w:p w:rsidR="00B736F1" w:rsidRPr="00C7515F" w:rsidRDefault="00C7515F" w:rsidP="00C7515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Arial Unicode MS"/>
          <w:szCs w:val="24"/>
          <w:lang w:bidi="ru-RU"/>
        </w:rPr>
      </w:pPr>
      <w:r w:rsidRPr="008B4EF5">
        <w:rPr>
          <w:rFonts w:eastAsia="Arial Unicode MS"/>
          <w:szCs w:val="24"/>
          <w:lang w:bidi="ru-RU"/>
        </w:rPr>
        <w:t>Методических рекомендаций по разработке рабочих программ профессиональных моду</w:t>
      </w:r>
      <w:r>
        <w:rPr>
          <w:rFonts w:eastAsia="Arial Unicode MS"/>
          <w:lang w:bidi="ru-RU"/>
        </w:rPr>
        <w:t>лей в пределах освоения</w:t>
      </w:r>
      <w:r w:rsidRPr="008B4EF5">
        <w:rPr>
          <w:rFonts w:eastAsia="Arial Unicode MS"/>
          <w:szCs w:val="24"/>
          <w:lang w:bidi="ru-RU"/>
        </w:rPr>
        <w:t xml:space="preserve"> </w:t>
      </w:r>
      <w:r w:rsidR="002D2191">
        <w:rPr>
          <w:rFonts w:eastAsia="Arial Unicode MS"/>
          <w:szCs w:val="24"/>
          <w:lang w:bidi="ru-RU"/>
        </w:rPr>
        <w:t>примерной</w:t>
      </w:r>
      <w:bookmarkStart w:id="0" w:name="_GoBack"/>
      <w:bookmarkEnd w:id="0"/>
      <w:r w:rsidRPr="008B4EF5">
        <w:rPr>
          <w:rFonts w:eastAsia="Arial Unicode MS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</w:t>
      </w:r>
      <w:r>
        <w:rPr>
          <w:rFonts w:eastAsia="Arial Unicode MS"/>
          <w:szCs w:val="24"/>
          <w:lang w:bidi="ru-RU"/>
        </w:rPr>
        <w:t xml:space="preserve">ния и науки Республики Дагестан </w:t>
      </w:r>
      <w:r w:rsidRPr="008B4EF5">
        <w:rPr>
          <w:rFonts w:eastAsia="Arial Unicode MS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  <w:r w:rsidR="00163D0E" w:rsidRPr="00C7515F">
        <w:rPr>
          <w:szCs w:val="24"/>
        </w:rPr>
        <w:t xml:space="preserve"> </w:t>
      </w:r>
    </w:p>
    <w:p w:rsidR="00B736F1" w:rsidRPr="00C7515F" w:rsidRDefault="00163D0E">
      <w:pPr>
        <w:spacing w:after="25" w:line="259" w:lineRule="auto"/>
        <w:ind w:left="0" w:right="0" w:firstLine="0"/>
        <w:jc w:val="left"/>
        <w:rPr>
          <w:szCs w:val="24"/>
        </w:rPr>
      </w:pPr>
      <w:r w:rsidRPr="00C7515F">
        <w:rPr>
          <w:szCs w:val="24"/>
        </w:rPr>
        <w:t xml:space="preserve"> </w:t>
      </w:r>
    </w:p>
    <w:p w:rsidR="00C7515F" w:rsidRDefault="00C7515F">
      <w:pPr>
        <w:spacing w:after="0" w:line="262" w:lineRule="auto"/>
        <w:ind w:left="0" w:right="0" w:firstLine="571"/>
        <w:rPr>
          <w:szCs w:val="24"/>
        </w:rPr>
      </w:pPr>
      <w:r>
        <w:rPr>
          <w:szCs w:val="24"/>
        </w:rPr>
        <w:t>Разработчик:</w:t>
      </w:r>
    </w:p>
    <w:p w:rsidR="00B736F1" w:rsidRPr="00C7515F" w:rsidRDefault="00163D0E">
      <w:pPr>
        <w:spacing w:after="0" w:line="262" w:lineRule="auto"/>
        <w:ind w:left="0" w:right="0" w:firstLine="571"/>
        <w:rPr>
          <w:szCs w:val="24"/>
        </w:rPr>
      </w:pPr>
      <w:r w:rsidRPr="00C7515F">
        <w:rPr>
          <w:szCs w:val="24"/>
        </w:rPr>
        <w:t xml:space="preserve">Мирзаев Зайнудин Нурмагомедович, преподаватель дисциплин профессионального цикла ГБПОУ РД «Технический колледж им. Р.Н. Ашуралиева» </w:t>
      </w:r>
    </w:p>
    <w:p w:rsidR="00B736F1" w:rsidRPr="00C7515F" w:rsidRDefault="00163D0E">
      <w:pPr>
        <w:spacing w:after="0" w:line="259" w:lineRule="auto"/>
        <w:ind w:left="571" w:right="0" w:firstLine="0"/>
        <w:jc w:val="left"/>
        <w:rPr>
          <w:szCs w:val="24"/>
        </w:rPr>
      </w:pPr>
      <w:r w:rsidRPr="00C7515F">
        <w:rPr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571" w:right="0" w:firstLine="0"/>
        <w:jc w:val="left"/>
        <w:rPr>
          <w:szCs w:val="24"/>
        </w:rPr>
      </w:pPr>
      <w:r w:rsidRPr="00C7515F">
        <w:rPr>
          <w:szCs w:val="24"/>
        </w:rPr>
        <w:t xml:space="preserve"> </w:t>
      </w:r>
    </w:p>
    <w:p w:rsidR="00B736F1" w:rsidRPr="00C7515F" w:rsidRDefault="00163D0E">
      <w:pPr>
        <w:spacing w:after="32" w:line="259" w:lineRule="auto"/>
        <w:ind w:left="571" w:right="0" w:firstLine="0"/>
        <w:jc w:val="left"/>
        <w:rPr>
          <w:szCs w:val="24"/>
        </w:rPr>
      </w:pPr>
      <w:r w:rsidRPr="00C7515F">
        <w:rPr>
          <w:szCs w:val="24"/>
        </w:rPr>
        <w:t xml:space="preserve"> </w:t>
      </w:r>
    </w:p>
    <w:p w:rsidR="00B736F1" w:rsidRPr="00C7515F" w:rsidRDefault="00B736F1">
      <w:pPr>
        <w:spacing w:after="225" w:line="259" w:lineRule="auto"/>
        <w:ind w:left="1217" w:right="0" w:firstLine="0"/>
        <w:jc w:val="left"/>
        <w:rPr>
          <w:szCs w:val="24"/>
        </w:rPr>
      </w:pPr>
    </w:p>
    <w:p w:rsidR="00B736F1" w:rsidRPr="00C7515F" w:rsidRDefault="00163D0E">
      <w:pPr>
        <w:spacing w:after="0" w:line="259" w:lineRule="auto"/>
        <w:ind w:left="721" w:right="0" w:firstLine="0"/>
        <w:jc w:val="left"/>
        <w:rPr>
          <w:szCs w:val="24"/>
        </w:rPr>
      </w:pPr>
      <w:r w:rsidRPr="00C7515F">
        <w:rPr>
          <w:color w:val="FF0000"/>
          <w:szCs w:val="24"/>
        </w:rPr>
        <w:t xml:space="preserve"> </w:t>
      </w:r>
    </w:p>
    <w:p w:rsidR="00C7515F" w:rsidRPr="00191AF9" w:rsidRDefault="00163D0E" w:rsidP="00C7515F">
      <w:pPr>
        <w:spacing w:after="223" w:line="259" w:lineRule="auto"/>
        <w:ind w:right="183"/>
        <w:jc w:val="center"/>
      </w:pPr>
      <w:r w:rsidRPr="00C7515F">
        <w:rPr>
          <w:color w:val="FF0000"/>
          <w:szCs w:val="24"/>
        </w:rPr>
        <w:t xml:space="preserve"> </w:t>
      </w:r>
      <w:r w:rsidR="00C7515F" w:rsidRPr="00191AF9">
        <w:rPr>
          <w:b/>
          <w:i/>
          <w:sz w:val="18"/>
        </w:rPr>
        <w:t>©</w:t>
      </w:r>
      <w:r w:rsidR="00C7515F" w:rsidRPr="00191AF9">
        <w:rPr>
          <w:sz w:val="18"/>
        </w:rPr>
        <w:t xml:space="preserve"> </w:t>
      </w:r>
      <w:r w:rsidR="00C7515F" w:rsidRPr="008B4EF5">
        <w:rPr>
          <w:sz w:val="18"/>
        </w:rPr>
        <w:t>Мирзаев Зайнудин Нурмагомедович</w:t>
      </w:r>
      <w:r w:rsidR="00C7515F" w:rsidRPr="00191AF9">
        <w:rPr>
          <w:sz w:val="18"/>
        </w:rPr>
        <w:t xml:space="preserve">  2024</w:t>
      </w:r>
    </w:p>
    <w:p w:rsidR="00B736F1" w:rsidRPr="00C7515F" w:rsidRDefault="00C7515F" w:rsidP="00C7515F">
      <w:pPr>
        <w:spacing w:after="15" w:line="259" w:lineRule="auto"/>
        <w:ind w:left="0" w:right="0" w:firstLine="0"/>
        <w:jc w:val="left"/>
        <w:rPr>
          <w:szCs w:val="24"/>
        </w:rPr>
      </w:pPr>
      <w:r>
        <w:rPr>
          <w:b/>
          <w:i/>
          <w:sz w:val="18"/>
        </w:rPr>
        <w:t xml:space="preserve">                                                                 </w:t>
      </w:r>
      <w:r w:rsidRPr="00191AF9">
        <w:rPr>
          <w:b/>
          <w:i/>
          <w:sz w:val="18"/>
        </w:rPr>
        <w:t>©</w:t>
      </w:r>
      <w:r w:rsidRPr="00191AF9">
        <w:rPr>
          <w:sz w:val="18"/>
        </w:rPr>
        <w:t xml:space="preserve"> ГБПОУ РД  «</w:t>
      </w:r>
      <w:r w:rsidRPr="00191AF9">
        <w:rPr>
          <w:sz w:val="20"/>
        </w:rPr>
        <w:t>Технический</w:t>
      </w:r>
      <w:r w:rsidRPr="00191AF9">
        <w:rPr>
          <w:sz w:val="18"/>
        </w:rPr>
        <w:t xml:space="preserve"> колледж им Р. Н. Ашуралиева» 2024</w:t>
      </w:r>
    </w:p>
    <w:p w:rsidR="00B736F1" w:rsidRPr="00C7515F" w:rsidRDefault="00163D0E">
      <w:pPr>
        <w:spacing w:after="0" w:line="259" w:lineRule="auto"/>
        <w:ind w:left="60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60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60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60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60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60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60" w:right="0" w:firstLine="0"/>
        <w:jc w:val="center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60" w:right="0" w:firstLine="0"/>
        <w:jc w:val="center"/>
        <w:rPr>
          <w:szCs w:val="24"/>
        </w:rPr>
      </w:pPr>
      <w:r w:rsidRPr="00C7515F">
        <w:rPr>
          <w:b/>
          <w:szCs w:val="24"/>
        </w:rPr>
        <w:lastRenderedPageBreak/>
        <w:t xml:space="preserve"> </w:t>
      </w:r>
    </w:p>
    <w:p w:rsidR="00B736F1" w:rsidRPr="00C7515F" w:rsidRDefault="00163D0E">
      <w:pPr>
        <w:spacing w:after="199" w:line="259" w:lineRule="auto"/>
        <w:ind w:left="0" w:right="13" w:firstLine="0"/>
        <w:jc w:val="center"/>
        <w:rPr>
          <w:szCs w:val="24"/>
        </w:rPr>
      </w:pPr>
      <w:r w:rsidRPr="00C7515F">
        <w:rPr>
          <w:b/>
          <w:szCs w:val="24"/>
        </w:rPr>
        <w:t xml:space="preserve">СОДЕРЖАНИЕ </w:t>
      </w:r>
    </w:p>
    <w:p w:rsidR="00B736F1" w:rsidRPr="00C7515F" w:rsidRDefault="00163D0E">
      <w:pPr>
        <w:spacing w:after="278" w:line="259" w:lineRule="auto"/>
        <w:ind w:left="0" w:right="0" w:firstLine="0"/>
        <w:jc w:val="left"/>
        <w:rPr>
          <w:szCs w:val="24"/>
        </w:rPr>
      </w:pPr>
      <w:r w:rsidRPr="00C7515F">
        <w:rPr>
          <w:b/>
          <w:i/>
          <w:szCs w:val="24"/>
        </w:rPr>
        <w:t xml:space="preserve"> </w:t>
      </w:r>
    </w:p>
    <w:p w:rsidR="00C7515F" w:rsidRPr="00CB40BD" w:rsidRDefault="00C7515F" w:rsidP="00C7515F">
      <w:pPr>
        <w:tabs>
          <w:tab w:val="center" w:pos="4904"/>
        </w:tabs>
        <w:spacing w:after="60"/>
        <w:ind w:left="-15" w:firstLine="15"/>
        <w:rPr>
          <w:szCs w:val="24"/>
        </w:rPr>
      </w:pPr>
      <w:r w:rsidRPr="00CB40BD">
        <w:rPr>
          <w:rFonts w:eastAsia="Calibri"/>
          <w:szCs w:val="24"/>
        </w:rPr>
        <w:t>1.</w:t>
      </w:r>
      <w:r w:rsidRPr="00CB40BD">
        <w:rPr>
          <w:rFonts w:eastAsia="Calibri"/>
          <w:szCs w:val="24"/>
        </w:rPr>
        <w:tab/>
      </w:r>
      <w:r w:rsidRPr="00CB40BD">
        <w:rPr>
          <w:szCs w:val="24"/>
        </w:rPr>
        <w:t xml:space="preserve">ОБЩАЯ ХАРАКТЕРИСТИКА РАБОЧЕЙ ПРОГРАММЫ УЧЕБНОЙ ДИСЦИПЛИНЫ </w:t>
      </w:r>
    </w:p>
    <w:p w:rsidR="00C7515F" w:rsidRPr="00CB40BD" w:rsidRDefault="00C7515F" w:rsidP="00C7515F">
      <w:pPr>
        <w:pStyle w:val="11"/>
        <w:tabs>
          <w:tab w:val="right" w:leader="dot" w:pos="9672"/>
        </w:tabs>
        <w:ind w:left="-15" w:firstLine="15"/>
      </w:pPr>
      <w:r w:rsidRPr="00CB40BD">
        <w:rPr>
          <w:color w:val="000000"/>
        </w:rPr>
        <w:fldChar w:fldCharType="begin"/>
      </w:r>
      <w:r w:rsidRPr="00CB40BD">
        <w:instrText xml:space="preserve"> TOC \o "1-2" \h \z \u </w:instrText>
      </w:r>
      <w:r w:rsidRPr="00CB40BD">
        <w:rPr>
          <w:color w:val="000000"/>
        </w:rPr>
        <w:fldChar w:fldCharType="separate"/>
      </w:r>
      <w:hyperlink w:anchor="_Toc17619">
        <w:r w:rsidRPr="00C7515F">
          <w:rPr>
            <w:rStyle w:val="a3"/>
            <w:rFonts w:eastAsia="Arial Unicode MS"/>
          </w:rPr>
          <w:t xml:space="preserve"> </w:t>
        </w:r>
        <w:r w:rsidRPr="00C7515F">
          <w:rPr>
            <w:rStyle w:val="a3"/>
            <w:lang w:bidi="ru-RU"/>
          </w:rPr>
          <w:t>ОП.05 «Теория электросвязи»</w:t>
        </w:r>
        <w:r w:rsidRPr="00C7515F">
          <w:rPr>
            <w:rStyle w:val="a3"/>
          </w:rPr>
          <w:t>…………………………………………………………</w:t>
        </w:r>
        <w:r>
          <w:rPr>
            <w:rStyle w:val="a3"/>
          </w:rPr>
          <w:t>………</w:t>
        </w:r>
        <w:r w:rsidRPr="00C7515F">
          <w:rPr>
            <w:rStyle w:val="a3"/>
          </w:rPr>
          <w:fldChar w:fldCharType="begin"/>
        </w:r>
        <w:r w:rsidRPr="00C7515F">
          <w:rPr>
            <w:rStyle w:val="a3"/>
          </w:rPr>
          <w:instrText>PAGEREF _Toc17619 \h</w:instrText>
        </w:r>
        <w:r w:rsidRPr="00C7515F">
          <w:rPr>
            <w:rStyle w:val="a3"/>
          </w:rPr>
        </w:r>
        <w:r w:rsidRPr="00C7515F">
          <w:rPr>
            <w:rStyle w:val="a3"/>
          </w:rPr>
          <w:fldChar w:fldCharType="separate"/>
        </w:r>
        <w:r w:rsidRPr="00C7515F">
          <w:rPr>
            <w:rStyle w:val="a3"/>
          </w:rPr>
          <w:t>4</w:t>
        </w:r>
        <w:r w:rsidRPr="00C7515F">
          <w:rPr>
            <w:rStyle w:val="a3"/>
          </w:rPr>
          <w:fldChar w:fldCharType="end"/>
        </w:r>
      </w:hyperlink>
    </w:p>
    <w:p w:rsidR="00C7515F" w:rsidRPr="00CB40BD" w:rsidRDefault="002D2191" w:rsidP="00C7515F">
      <w:pPr>
        <w:pStyle w:val="21"/>
        <w:tabs>
          <w:tab w:val="right" w:leader="dot" w:pos="9672"/>
        </w:tabs>
        <w:ind w:left="-15" w:firstLine="15"/>
      </w:pPr>
      <w:hyperlink w:anchor="_Toc17620">
        <w:r w:rsidR="00C7515F" w:rsidRPr="00CB40BD">
          <w:t>1.1. Место дисциплины в структуре основной профессиональной образовательной программы</w:t>
        </w:r>
        <w:r w:rsidR="00C7515F" w:rsidRPr="00CB40BD">
          <w:tab/>
          <w:t>...</w:t>
        </w:r>
        <w:r w:rsidR="00C7515F" w:rsidRPr="00CB40BD">
          <w:fldChar w:fldCharType="begin"/>
        </w:r>
        <w:r w:rsidR="00C7515F" w:rsidRPr="00CB40BD">
          <w:instrText>PAGEREF _Toc17620 \h</w:instrText>
        </w:r>
        <w:r w:rsidR="00C7515F" w:rsidRPr="00CB40BD">
          <w:fldChar w:fldCharType="separate"/>
        </w:r>
        <w:r w:rsidR="00C7515F" w:rsidRPr="00CB40BD">
          <w:t>4</w:t>
        </w:r>
        <w:r w:rsidR="00C7515F" w:rsidRPr="00CB40BD">
          <w:fldChar w:fldCharType="end"/>
        </w:r>
      </w:hyperlink>
    </w:p>
    <w:p w:rsidR="00C7515F" w:rsidRPr="00CB40BD" w:rsidRDefault="002D2191" w:rsidP="00C7515F">
      <w:pPr>
        <w:pStyle w:val="21"/>
        <w:tabs>
          <w:tab w:val="right" w:leader="dot" w:pos="9672"/>
        </w:tabs>
        <w:ind w:left="-15" w:firstLine="15"/>
      </w:pPr>
      <w:hyperlink w:anchor="_Toc17621">
        <w:r w:rsidR="00C7515F" w:rsidRPr="00CB40BD">
          <w:t>1.2. Цель и планируемые результаты освоения дисциплины</w:t>
        </w:r>
        <w:r w:rsidR="00C7515F" w:rsidRPr="00CB40BD">
          <w:tab/>
        </w:r>
        <w:r w:rsidR="00C7515F" w:rsidRPr="00CB40BD">
          <w:fldChar w:fldCharType="begin"/>
        </w:r>
        <w:r w:rsidR="00C7515F" w:rsidRPr="00CB40BD">
          <w:instrText>PAGEREF _Toc17621 \h</w:instrText>
        </w:r>
        <w:r w:rsidR="00C7515F" w:rsidRPr="00CB40BD">
          <w:fldChar w:fldCharType="separate"/>
        </w:r>
        <w:r w:rsidR="00C7515F" w:rsidRPr="00CB40BD">
          <w:t>4</w:t>
        </w:r>
        <w:r w:rsidR="00C7515F" w:rsidRPr="00CB40BD">
          <w:fldChar w:fldCharType="end"/>
        </w:r>
      </w:hyperlink>
    </w:p>
    <w:p w:rsidR="00C7515F" w:rsidRPr="00CB40BD" w:rsidRDefault="002D2191" w:rsidP="00C7515F">
      <w:pPr>
        <w:pStyle w:val="11"/>
        <w:tabs>
          <w:tab w:val="right" w:leader="dot" w:pos="9672"/>
        </w:tabs>
        <w:ind w:left="-15" w:firstLine="15"/>
      </w:pPr>
      <w:hyperlink w:anchor="_Toc17622">
        <w:r w:rsidR="00C7515F" w:rsidRPr="00CB40BD">
          <w:t>2. СТРУКТУРА И СОДЕРЖАНИЕ УЧЕБНОЙ ДИСЦИПЛИНЫ……………………………</w:t>
        </w:r>
        <w:r w:rsidR="00C7515F">
          <w:t>5</w:t>
        </w:r>
      </w:hyperlink>
    </w:p>
    <w:p w:rsidR="00C7515F" w:rsidRPr="00CB40BD" w:rsidRDefault="002D2191" w:rsidP="00C7515F">
      <w:pPr>
        <w:pStyle w:val="21"/>
        <w:tabs>
          <w:tab w:val="right" w:leader="dot" w:pos="9672"/>
        </w:tabs>
        <w:ind w:left="-15" w:firstLine="15"/>
      </w:pPr>
      <w:hyperlink w:anchor="_Toc17623">
        <w:r w:rsidR="00C7515F" w:rsidRPr="00CB40BD">
          <w:t>2.1. Объем учебной дисциплины и виды учебной работы</w:t>
        </w:r>
        <w:r w:rsidR="00C7515F" w:rsidRPr="00CB40BD">
          <w:tab/>
        </w:r>
        <w:r w:rsidR="00C7515F">
          <w:t>5</w:t>
        </w:r>
      </w:hyperlink>
    </w:p>
    <w:p w:rsidR="00C7515F" w:rsidRPr="00CB40BD" w:rsidRDefault="002D2191" w:rsidP="00C7515F">
      <w:pPr>
        <w:pStyle w:val="21"/>
        <w:tabs>
          <w:tab w:val="right" w:leader="dot" w:pos="9672"/>
        </w:tabs>
        <w:ind w:left="-15" w:firstLine="15"/>
      </w:pPr>
      <w:hyperlink w:anchor="_Toc17624">
        <w:r w:rsidR="00C7515F" w:rsidRPr="00CB40BD">
          <w:t>2.2. Тематический план и содержание учебной дисциплины</w:t>
        </w:r>
        <w:r w:rsidR="00C7515F" w:rsidRPr="00CB40BD">
          <w:tab/>
        </w:r>
        <w:r w:rsidR="00C7515F">
          <w:t>6</w:t>
        </w:r>
      </w:hyperlink>
    </w:p>
    <w:p w:rsidR="00C7515F" w:rsidRPr="00CB40BD" w:rsidRDefault="002D2191" w:rsidP="00C7515F">
      <w:pPr>
        <w:pStyle w:val="11"/>
        <w:tabs>
          <w:tab w:val="right" w:leader="dot" w:pos="9672"/>
        </w:tabs>
        <w:ind w:left="-15" w:firstLine="15"/>
      </w:pPr>
      <w:hyperlink w:anchor="_Toc17625">
        <w:r w:rsidR="00C7515F" w:rsidRPr="00CB40BD">
          <w:t>3. УСЛОВИЯ РЕАЛИЗАЦИИ УЧЕБНОЙ  ДИСЦИПЛИНЫ………………………………..1</w:t>
        </w:r>
        <w:r w:rsidR="00C7515F">
          <w:t>2</w:t>
        </w:r>
      </w:hyperlink>
    </w:p>
    <w:p w:rsidR="00C7515F" w:rsidRPr="00CB40BD" w:rsidRDefault="002D2191" w:rsidP="00C7515F">
      <w:pPr>
        <w:pStyle w:val="21"/>
        <w:tabs>
          <w:tab w:val="right" w:leader="dot" w:pos="9672"/>
        </w:tabs>
        <w:ind w:left="-15" w:firstLine="15"/>
      </w:pPr>
      <w:hyperlink w:anchor="_Toc17626">
        <w:r w:rsidR="00C7515F" w:rsidRPr="00CB40BD">
          <w:t>3.1. Требования к минимальному материально-техническому обеспечению</w:t>
        </w:r>
        <w:r w:rsidR="00C7515F" w:rsidRPr="00CB40BD">
          <w:tab/>
          <w:t>1</w:t>
        </w:r>
        <w:r w:rsidR="00C7515F">
          <w:t>2</w:t>
        </w:r>
      </w:hyperlink>
    </w:p>
    <w:p w:rsidR="00C7515F" w:rsidRPr="00CB40BD" w:rsidRDefault="002D2191" w:rsidP="00C7515F">
      <w:pPr>
        <w:pStyle w:val="21"/>
        <w:tabs>
          <w:tab w:val="right" w:leader="dot" w:pos="9672"/>
        </w:tabs>
        <w:ind w:left="-15" w:firstLine="15"/>
      </w:pPr>
      <w:hyperlink w:anchor="_Toc17627">
        <w:r w:rsidR="00C7515F" w:rsidRPr="00CB40BD">
          <w:t>3.2. Информационное обеспечение обучения</w:t>
        </w:r>
        <w:r w:rsidR="00C7515F" w:rsidRPr="00CB40BD">
          <w:tab/>
          <w:t>1</w:t>
        </w:r>
        <w:r w:rsidR="00C7515F">
          <w:t>2</w:t>
        </w:r>
      </w:hyperlink>
    </w:p>
    <w:p w:rsidR="00C7515F" w:rsidRPr="00CB40BD" w:rsidRDefault="002D2191" w:rsidP="00C7515F">
      <w:pPr>
        <w:pStyle w:val="11"/>
        <w:tabs>
          <w:tab w:val="right" w:leader="dot" w:pos="9672"/>
        </w:tabs>
        <w:ind w:left="-15" w:firstLine="15"/>
      </w:pPr>
      <w:hyperlink w:anchor="_Toc17628">
        <w:r w:rsidR="00C7515F" w:rsidRPr="00CB40BD">
          <w:t>4. КОНТРОЛЬ И ОЦЕНКА РЕЗУЛЬТАТОВ ОСВОЕНИЯ УЧЕБНОЙ ДИСЦИПЛИНЫ…</w:t>
        </w:r>
        <w:r w:rsidR="00C7515F" w:rsidRPr="00CB40BD">
          <w:fldChar w:fldCharType="begin"/>
        </w:r>
        <w:r w:rsidR="00C7515F" w:rsidRPr="00CB40BD">
          <w:instrText>PAGEREF _Toc17628 \h</w:instrText>
        </w:r>
        <w:r w:rsidR="00C7515F" w:rsidRPr="00CB40BD">
          <w:fldChar w:fldCharType="separate"/>
        </w:r>
        <w:r w:rsidR="00C7515F" w:rsidRPr="00CB40BD">
          <w:t>1</w:t>
        </w:r>
        <w:r w:rsidR="00C7515F">
          <w:t>3</w:t>
        </w:r>
        <w:r w:rsidR="00C7515F" w:rsidRPr="00CB40BD">
          <w:fldChar w:fldCharType="end"/>
        </w:r>
      </w:hyperlink>
    </w:p>
    <w:p w:rsidR="00B736F1" w:rsidRPr="00C7515F" w:rsidRDefault="00C7515F" w:rsidP="00C7515F">
      <w:pPr>
        <w:spacing w:after="0" w:line="259" w:lineRule="auto"/>
        <w:ind w:left="0" w:right="0" w:firstLine="0"/>
        <w:jc w:val="left"/>
        <w:rPr>
          <w:szCs w:val="24"/>
        </w:rPr>
      </w:pPr>
      <w:r w:rsidRPr="00CB40BD">
        <w:rPr>
          <w:szCs w:val="24"/>
        </w:rPr>
        <w:fldChar w:fldCharType="end"/>
      </w:r>
      <w:r w:rsidR="00163D0E" w:rsidRPr="00C7515F">
        <w:rPr>
          <w:b/>
          <w:szCs w:val="24"/>
        </w:rPr>
        <w:t xml:space="preserve"> </w:t>
      </w:r>
      <w:r w:rsidR="00163D0E" w:rsidRPr="00C7515F">
        <w:rPr>
          <w:szCs w:val="24"/>
        </w:rPr>
        <w:br w:type="page"/>
      </w:r>
    </w:p>
    <w:p w:rsidR="00B736F1" w:rsidRPr="00C7515F" w:rsidRDefault="00C7515F" w:rsidP="00C7515F">
      <w:pPr>
        <w:spacing w:after="0" w:line="320" w:lineRule="auto"/>
        <w:ind w:left="0" w:right="327" w:firstLine="0"/>
        <w:jc w:val="center"/>
        <w:rPr>
          <w:szCs w:val="24"/>
        </w:rPr>
      </w:pPr>
      <w:r>
        <w:rPr>
          <w:b/>
          <w:szCs w:val="24"/>
        </w:rPr>
        <w:lastRenderedPageBreak/>
        <w:t xml:space="preserve">1. </w:t>
      </w:r>
      <w:r w:rsidR="00163D0E" w:rsidRPr="00C7515F">
        <w:rPr>
          <w:b/>
          <w:szCs w:val="24"/>
        </w:rPr>
        <w:t>ОБЩАЯ ХАРАКТЕРИСТИКА РАБОЧЕЙ ПРОГРАММЫ УЧЕБНОЙ ДИСЦИПЛИНЫ «ОП.03. ТЕОРИЯ ЭЛЕКТРОСВЯЗИ»</w:t>
      </w:r>
    </w:p>
    <w:p w:rsidR="00B736F1" w:rsidRPr="00C7515F" w:rsidRDefault="00163D0E">
      <w:pPr>
        <w:spacing w:after="80" w:line="259" w:lineRule="auto"/>
        <w:ind w:left="0" w:right="0" w:firstLine="0"/>
        <w:jc w:val="left"/>
        <w:rPr>
          <w:szCs w:val="24"/>
        </w:rPr>
      </w:pPr>
      <w:r w:rsidRPr="00C7515F">
        <w:rPr>
          <w:i/>
          <w:szCs w:val="24"/>
        </w:rPr>
        <w:t xml:space="preserve"> </w:t>
      </w:r>
    </w:p>
    <w:p w:rsidR="00B736F1" w:rsidRPr="00C7515F" w:rsidRDefault="00163D0E" w:rsidP="00C7515F">
      <w:pPr>
        <w:numPr>
          <w:ilvl w:val="1"/>
          <w:numId w:val="2"/>
        </w:numPr>
        <w:spacing w:after="270" w:line="262" w:lineRule="auto"/>
        <w:ind w:left="0" w:right="28" w:firstLine="0"/>
        <w:rPr>
          <w:szCs w:val="24"/>
        </w:rPr>
      </w:pPr>
      <w:r w:rsidRPr="00C7515F">
        <w:rPr>
          <w:b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C7515F">
        <w:rPr>
          <w:szCs w:val="24"/>
        </w:rPr>
        <w:t xml:space="preserve">дисциплина «Теория электросвязи» является общепрофессиональной дисциплиной, устанавливающей базовые знания для освоения профессиональных модулей </w:t>
      </w:r>
    </w:p>
    <w:p w:rsidR="00B736F1" w:rsidRPr="00C7515F" w:rsidRDefault="00163D0E">
      <w:pPr>
        <w:numPr>
          <w:ilvl w:val="1"/>
          <w:numId w:val="2"/>
        </w:numPr>
        <w:spacing w:after="0" w:line="259" w:lineRule="auto"/>
        <w:ind w:right="654" w:hanging="419"/>
        <w:jc w:val="left"/>
        <w:rPr>
          <w:szCs w:val="24"/>
        </w:rPr>
      </w:pPr>
      <w:r w:rsidRPr="00C7515F">
        <w:rPr>
          <w:b/>
          <w:szCs w:val="24"/>
        </w:rPr>
        <w:t xml:space="preserve">Цель и планируемые результаты освоения дисциплины: </w:t>
      </w:r>
    </w:p>
    <w:tbl>
      <w:tblPr>
        <w:tblStyle w:val="TableGrid"/>
        <w:tblW w:w="9251" w:type="dxa"/>
        <w:tblInd w:w="-113" w:type="dxa"/>
        <w:tblCellMar>
          <w:top w:w="11" w:type="dxa"/>
          <w:left w:w="128" w:type="dxa"/>
          <w:right w:w="31" w:type="dxa"/>
        </w:tblCellMar>
        <w:tblLook w:val="04A0" w:firstRow="1" w:lastRow="0" w:firstColumn="1" w:lastColumn="0" w:noHBand="0" w:noVBand="1"/>
      </w:tblPr>
      <w:tblGrid>
        <w:gridCol w:w="1127"/>
        <w:gridCol w:w="3259"/>
        <w:gridCol w:w="4865"/>
      </w:tblGrid>
      <w:tr w:rsidR="00B736F1" w:rsidRPr="00C7515F">
        <w:trPr>
          <w:trHeight w:val="661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5" w:line="259" w:lineRule="auto"/>
              <w:ind w:left="0" w:right="87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Код  </w:t>
            </w:r>
          </w:p>
          <w:p w:rsidR="00B736F1" w:rsidRPr="00C7515F" w:rsidRDefault="00163D0E">
            <w:pPr>
              <w:spacing w:after="0" w:line="259" w:lineRule="auto"/>
              <w:ind w:left="76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ПК, ОК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Умения 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68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Знания </w:t>
            </w:r>
          </w:p>
        </w:tc>
      </w:tr>
      <w:tr w:rsidR="00B736F1" w:rsidRPr="00C7515F">
        <w:trPr>
          <w:trHeight w:val="2537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61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ОК 01 – </w:t>
            </w:r>
          </w:p>
          <w:p w:rsidR="00B736F1" w:rsidRPr="00C7515F" w:rsidRDefault="00163D0E">
            <w:pPr>
              <w:spacing w:after="0" w:line="235" w:lineRule="auto"/>
              <w:ind w:left="106" w:right="56" w:firstLine="225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10 ПК 1.3, </w:t>
            </w:r>
          </w:p>
          <w:p w:rsidR="00B736F1" w:rsidRPr="00C7515F" w:rsidRDefault="00163D0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1.4, 1.6, </w:t>
            </w:r>
          </w:p>
          <w:p w:rsidR="00B736F1" w:rsidRPr="00C7515F" w:rsidRDefault="00163D0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1.7, 2.2, </w:t>
            </w:r>
          </w:p>
          <w:p w:rsidR="00B736F1" w:rsidRPr="00C7515F" w:rsidRDefault="00163D0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2.3, 3.1, </w:t>
            </w:r>
          </w:p>
          <w:p w:rsidR="00B736F1" w:rsidRPr="00C7515F" w:rsidRDefault="00163D0E">
            <w:pPr>
              <w:spacing w:after="0" w:line="259" w:lineRule="auto"/>
              <w:ind w:left="91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3.2, 3.3, </w:t>
            </w:r>
          </w:p>
          <w:p w:rsidR="00B736F1" w:rsidRPr="00C7515F" w:rsidRDefault="00163D0E">
            <w:pPr>
              <w:spacing w:after="0" w:line="259" w:lineRule="auto"/>
              <w:ind w:left="106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5.2, 5.3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numPr>
                <w:ilvl w:val="0"/>
                <w:numId w:val="4"/>
              </w:numPr>
              <w:spacing w:after="19" w:line="243" w:lineRule="auto"/>
              <w:ind w:right="108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применять основные законы теории электрических цепей, учитывать на практике свойства цепей с распределенными параметрами и нелинейных электрических цепей; </w:t>
            </w:r>
          </w:p>
          <w:p w:rsidR="00B736F1" w:rsidRPr="00C7515F" w:rsidRDefault="00163D0E">
            <w:pPr>
              <w:numPr>
                <w:ilvl w:val="0"/>
                <w:numId w:val="4"/>
              </w:numPr>
              <w:spacing w:after="0" w:line="259" w:lineRule="auto"/>
              <w:ind w:right="108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различать непрерывные (аналоговые) и дискретные (цифровые) сигналы, рассчитывать их параметры. 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numPr>
                <w:ilvl w:val="0"/>
                <w:numId w:val="5"/>
              </w:numPr>
              <w:spacing w:after="0" w:line="275" w:lineRule="auto"/>
              <w:ind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классификацию каналов и линий связи, видов сигналов и их спектров; </w:t>
            </w:r>
          </w:p>
          <w:p w:rsidR="00B736F1" w:rsidRPr="00C7515F" w:rsidRDefault="00163D0E">
            <w:pPr>
              <w:numPr>
                <w:ilvl w:val="0"/>
                <w:numId w:val="5"/>
              </w:numPr>
              <w:spacing w:after="1" w:line="274" w:lineRule="auto"/>
              <w:ind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виды нелинейных преобразований сигналов в каналах связи; </w:t>
            </w:r>
          </w:p>
          <w:p w:rsidR="00B736F1" w:rsidRPr="00C7515F" w:rsidRDefault="00163D0E">
            <w:pPr>
              <w:numPr>
                <w:ilvl w:val="0"/>
                <w:numId w:val="5"/>
              </w:numPr>
              <w:spacing w:after="0" w:line="270" w:lineRule="auto"/>
              <w:ind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кодирование сигналов и преобразование частоты; </w:t>
            </w:r>
          </w:p>
          <w:p w:rsidR="00B736F1" w:rsidRPr="00C7515F" w:rsidRDefault="00163D0E">
            <w:pPr>
              <w:numPr>
                <w:ilvl w:val="0"/>
                <w:numId w:val="5"/>
              </w:numPr>
              <w:spacing w:after="0" w:line="274" w:lineRule="auto"/>
              <w:ind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виды модуляции в аналоговых и цифровых системах радиосвязи; </w:t>
            </w:r>
          </w:p>
          <w:p w:rsidR="00B736F1" w:rsidRPr="00C7515F" w:rsidRDefault="00163D0E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принципы помехоустойчивого кодирования, виды кодов, их исправляющая способность. </w:t>
            </w:r>
          </w:p>
        </w:tc>
      </w:tr>
    </w:tbl>
    <w:p w:rsidR="00B736F1" w:rsidRPr="00C7515F" w:rsidRDefault="00163D0E">
      <w:pPr>
        <w:spacing w:after="2" w:line="259" w:lineRule="auto"/>
        <w:ind w:left="706" w:right="0" w:firstLine="0"/>
        <w:jc w:val="left"/>
        <w:rPr>
          <w:szCs w:val="24"/>
        </w:rPr>
      </w:pPr>
      <w:r w:rsidRPr="00C7515F">
        <w:rPr>
          <w:i/>
          <w:szCs w:val="24"/>
        </w:rPr>
        <w:t xml:space="preserve"> </w:t>
      </w:r>
    </w:p>
    <w:p w:rsidR="00C7515F" w:rsidRDefault="00C7515F" w:rsidP="00C7515F">
      <w:pPr>
        <w:spacing w:after="262" w:line="259" w:lineRule="auto"/>
        <w:ind w:left="226" w:right="327" w:firstLine="0"/>
        <w:jc w:val="left"/>
        <w:rPr>
          <w:b/>
          <w:szCs w:val="24"/>
        </w:rPr>
      </w:pPr>
    </w:p>
    <w:p w:rsidR="00C7515F" w:rsidRDefault="00C7515F" w:rsidP="00C7515F">
      <w:pPr>
        <w:spacing w:after="262" w:line="259" w:lineRule="auto"/>
        <w:ind w:left="226" w:right="327" w:firstLine="0"/>
        <w:jc w:val="left"/>
        <w:rPr>
          <w:b/>
          <w:szCs w:val="24"/>
        </w:rPr>
      </w:pPr>
    </w:p>
    <w:p w:rsidR="00C7515F" w:rsidRDefault="00C7515F" w:rsidP="00C7515F">
      <w:pPr>
        <w:spacing w:after="262" w:line="259" w:lineRule="auto"/>
        <w:ind w:left="226" w:right="327" w:firstLine="0"/>
        <w:jc w:val="left"/>
        <w:rPr>
          <w:b/>
          <w:szCs w:val="24"/>
        </w:rPr>
      </w:pPr>
    </w:p>
    <w:p w:rsidR="00C7515F" w:rsidRDefault="00C7515F" w:rsidP="00C7515F">
      <w:pPr>
        <w:spacing w:after="262" w:line="259" w:lineRule="auto"/>
        <w:ind w:left="226" w:right="327" w:firstLine="0"/>
        <w:jc w:val="left"/>
        <w:rPr>
          <w:b/>
          <w:szCs w:val="24"/>
        </w:rPr>
      </w:pPr>
    </w:p>
    <w:p w:rsidR="00C7515F" w:rsidRDefault="00C7515F" w:rsidP="00C7515F">
      <w:pPr>
        <w:spacing w:after="262" w:line="259" w:lineRule="auto"/>
        <w:ind w:left="226" w:right="327" w:firstLine="0"/>
        <w:jc w:val="left"/>
        <w:rPr>
          <w:b/>
          <w:szCs w:val="24"/>
        </w:rPr>
      </w:pPr>
    </w:p>
    <w:p w:rsidR="00C7515F" w:rsidRDefault="00C7515F" w:rsidP="00C7515F">
      <w:pPr>
        <w:spacing w:after="262" w:line="259" w:lineRule="auto"/>
        <w:ind w:left="226" w:right="327" w:firstLine="0"/>
        <w:jc w:val="left"/>
        <w:rPr>
          <w:b/>
          <w:szCs w:val="24"/>
        </w:rPr>
      </w:pPr>
    </w:p>
    <w:p w:rsidR="00C7515F" w:rsidRDefault="00C7515F" w:rsidP="00C7515F">
      <w:pPr>
        <w:spacing w:after="262" w:line="259" w:lineRule="auto"/>
        <w:ind w:left="226" w:right="327" w:firstLine="0"/>
        <w:jc w:val="left"/>
        <w:rPr>
          <w:b/>
          <w:szCs w:val="24"/>
        </w:rPr>
      </w:pPr>
    </w:p>
    <w:p w:rsidR="00C7515F" w:rsidRDefault="00C7515F" w:rsidP="00C7515F">
      <w:pPr>
        <w:spacing w:after="262" w:line="259" w:lineRule="auto"/>
        <w:ind w:left="226" w:right="327" w:firstLine="0"/>
        <w:jc w:val="left"/>
        <w:rPr>
          <w:b/>
          <w:szCs w:val="24"/>
        </w:rPr>
      </w:pPr>
    </w:p>
    <w:p w:rsidR="00C7515F" w:rsidRDefault="00C7515F" w:rsidP="00C7515F">
      <w:pPr>
        <w:spacing w:after="262" w:line="259" w:lineRule="auto"/>
        <w:ind w:left="226" w:right="327" w:firstLine="0"/>
        <w:jc w:val="left"/>
        <w:rPr>
          <w:b/>
          <w:szCs w:val="24"/>
        </w:rPr>
      </w:pPr>
    </w:p>
    <w:p w:rsidR="00C7515F" w:rsidRDefault="00C7515F" w:rsidP="00C7515F">
      <w:pPr>
        <w:spacing w:after="262" w:line="259" w:lineRule="auto"/>
        <w:ind w:left="226" w:right="327" w:firstLine="0"/>
        <w:jc w:val="left"/>
        <w:rPr>
          <w:b/>
          <w:szCs w:val="24"/>
        </w:rPr>
      </w:pPr>
    </w:p>
    <w:p w:rsidR="00C7515F" w:rsidRDefault="00C7515F" w:rsidP="00C7515F">
      <w:pPr>
        <w:spacing w:after="262" w:line="259" w:lineRule="auto"/>
        <w:ind w:left="226" w:right="327" w:firstLine="0"/>
        <w:jc w:val="left"/>
        <w:rPr>
          <w:b/>
          <w:szCs w:val="24"/>
        </w:rPr>
      </w:pPr>
    </w:p>
    <w:p w:rsidR="00C7515F" w:rsidRDefault="00C7515F" w:rsidP="00C7515F">
      <w:pPr>
        <w:spacing w:after="262" w:line="259" w:lineRule="auto"/>
        <w:ind w:left="226" w:right="327" w:firstLine="0"/>
        <w:jc w:val="left"/>
        <w:rPr>
          <w:b/>
          <w:szCs w:val="24"/>
        </w:rPr>
      </w:pPr>
    </w:p>
    <w:p w:rsidR="00C7515F" w:rsidRDefault="00C7515F" w:rsidP="00C7515F">
      <w:pPr>
        <w:spacing w:after="262" w:line="259" w:lineRule="auto"/>
        <w:ind w:left="226" w:right="327" w:firstLine="0"/>
        <w:jc w:val="left"/>
        <w:rPr>
          <w:b/>
          <w:szCs w:val="24"/>
        </w:rPr>
      </w:pPr>
    </w:p>
    <w:p w:rsidR="00B736F1" w:rsidRPr="00C7515F" w:rsidRDefault="00C7515F" w:rsidP="00C7515F">
      <w:pPr>
        <w:spacing w:after="262" w:line="259" w:lineRule="auto"/>
        <w:ind w:left="226" w:right="327" w:firstLine="0"/>
        <w:jc w:val="left"/>
        <w:rPr>
          <w:szCs w:val="24"/>
        </w:rPr>
      </w:pPr>
      <w:r>
        <w:rPr>
          <w:b/>
          <w:szCs w:val="24"/>
        </w:rPr>
        <w:lastRenderedPageBreak/>
        <w:t xml:space="preserve">2. </w:t>
      </w:r>
      <w:r w:rsidR="00163D0E" w:rsidRPr="00C7515F">
        <w:rPr>
          <w:b/>
          <w:szCs w:val="24"/>
        </w:rPr>
        <w:t xml:space="preserve">СТРУКТУРА И СОДЕРЖАНИЕ УЧЕБНОЙ ДИСЦИПЛИНЫ </w:t>
      </w:r>
    </w:p>
    <w:p w:rsidR="00B736F1" w:rsidRPr="00C7515F" w:rsidRDefault="00163D0E" w:rsidP="00C7515F">
      <w:pPr>
        <w:spacing w:after="0" w:line="259" w:lineRule="auto"/>
        <w:ind w:left="1139" w:right="654" w:firstLine="0"/>
        <w:jc w:val="left"/>
        <w:rPr>
          <w:szCs w:val="24"/>
        </w:rPr>
      </w:pPr>
      <w:r w:rsidRPr="00C7515F">
        <w:rPr>
          <w:b/>
          <w:szCs w:val="24"/>
        </w:rPr>
        <w:t xml:space="preserve">Объем учебной дисциплины и виды учебной работы </w:t>
      </w:r>
    </w:p>
    <w:tbl>
      <w:tblPr>
        <w:tblStyle w:val="TableGrid"/>
        <w:tblW w:w="9582" w:type="dxa"/>
        <w:tblInd w:w="-113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486"/>
        <w:gridCol w:w="1096"/>
      </w:tblGrid>
      <w:tr w:rsidR="00B736F1" w:rsidRPr="00C7515F">
        <w:trPr>
          <w:trHeight w:val="811"/>
        </w:trPr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Вид учебной работы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62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Объем </w:t>
            </w:r>
          </w:p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часов </w:t>
            </w:r>
          </w:p>
        </w:tc>
      </w:tr>
      <w:tr w:rsidR="00B736F1" w:rsidRPr="00C7515F">
        <w:trPr>
          <w:trHeight w:val="496"/>
        </w:trPr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Объем учебной дисциплины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5" w:right="0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118 </w:t>
            </w:r>
          </w:p>
        </w:tc>
      </w:tr>
      <w:tr w:rsidR="00B736F1" w:rsidRPr="00C7515F">
        <w:trPr>
          <w:trHeight w:val="555"/>
        </w:trPr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Самостоятельная работа</w:t>
            </w:r>
            <w:r w:rsidRPr="00C7515F">
              <w:rPr>
                <w:b/>
                <w:szCs w:val="24"/>
                <w:vertAlign w:val="superscript"/>
              </w:rPr>
              <w:footnoteReference w:id="1"/>
            </w: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16 </w:t>
            </w:r>
          </w:p>
        </w:tc>
      </w:tr>
      <w:tr w:rsidR="00B736F1" w:rsidRPr="00C7515F">
        <w:trPr>
          <w:trHeight w:val="496"/>
        </w:trPr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Суммарная учебная нагрузка во взаимодействии с преподавателем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5" w:right="0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102 </w:t>
            </w:r>
          </w:p>
        </w:tc>
      </w:tr>
      <w:tr w:rsidR="00B736F1" w:rsidRPr="00C7515F">
        <w:trPr>
          <w:trHeight w:val="510"/>
        </w:trPr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в том числе: </w:t>
            </w:r>
          </w:p>
        </w:tc>
        <w:tc>
          <w:tcPr>
            <w:tcW w:w="10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736F1" w:rsidRPr="00C7515F">
        <w:trPr>
          <w:trHeight w:val="511"/>
        </w:trPr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теоретическое обучение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38 </w:t>
            </w:r>
          </w:p>
        </w:tc>
      </w:tr>
      <w:tr w:rsidR="00B736F1" w:rsidRPr="00C7515F">
        <w:trPr>
          <w:trHeight w:val="510"/>
        </w:trPr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лабораторные работы 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32 </w:t>
            </w:r>
          </w:p>
        </w:tc>
      </w:tr>
      <w:tr w:rsidR="00B736F1" w:rsidRPr="00C7515F">
        <w:trPr>
          <w:trHeight w:val="495"/>
        </w:trPr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практические занятия 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32 </w:t>
            </w:r>
          </w:p>
        </w:tc>
      </w:tr>
      <w:tr w:rsidR="00B736F1" w:rsidRPr="00C7515F">
        <w:trPr>
          <w:trHeight w:val="510"/>
        </w:trPr>
        <w:tc>
          <w:tcPr>
            <w:tcW w:w="8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промежуточная аттестация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 </w:t>
            </w:r>
          </w:p>
        </w:tc>
      </w:tr>
    </w:tbl>
    <w:p w:rsidR="00B736F1" w:rsidRPr="00C7515F" w:rsidRDefault="00B736F1">
      <w:pPr>
        <w:rPr>
          <w:szCs w:val="24"/>
        </w:rPr>
        <w:sectPr w:rsidR="00B736F1" w:rsidRPr="00C7515F">
          <w:footnotePr>
            <w:numRestart w:val="eachPage"/>
          </w:footnotePr>
          <w:pgSz w:w="11910" w:h="16845"/>
          <w:pgMar w:top="1137" w:right="829" w:bottom="1129" w:left="1697" w:header="720" w:footer="720" w:gutter="0"/>
          <w:cols w:space="720"/>
        </w:sectPr>
      </w:pPr>
    </w:p>
    <w:p w:rsidR="00B736F1" w:rsidRPr="00C7515F" w:rsidRDefault="00163D0E">
      <w:pPr>
        <w:numPr>
          <w:ilvl w:val="1"/>
          <w:numId w:val="2"/>
        </w:numPr>
        <w:spacing w:after="0" w:line="259" w:lineRule="auto"/>
        <w:ind w:right="654" w:hanging="419"/>
        <w:jc w:val="left"/>
        <w:rPr>
          <w:szCs w:val="24"/>
        </w:rPr>
      </w:pPr>
      <w:r w:rsidRPr="00C7515F">
        <w:rPr>
          <w:b/>
          <w:szCs w:val="24"/>
        </w:rPr>
        <w:lastRenderedPageBreak/>
        <w:t xml:space="preserve">Тематический план и содержание учебной дисциплины </w:t>
      </w:r>
    </w:p>
    <w:tbl>
      <w:tblPr>
        <w:tblStyle w:val="TableGrid"/>
        <w:tblW w:w="14518" w:type="dxa"/>
        <w:tblInd w:w="-562" w:type="dxa"/>
        <w:tblCellMar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2823"/>
        <w:gridCol w:w="8828"/>
        <w:gridCol w:w="945"/>
        <w:gridCol w:w="1922"/>
      </w:tblGrid>
      <w:tr w:rsidR="00B736F1" w:rsidRPr="00C7515F">
        <w:trPr>
          <w:trHeight w:val="570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780" w:right="0" w:hanging="630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Наименование разделов и тем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обучающегося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60" w:right="0" w:hanging="45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Объем часов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Уровень  освоения </w:t>
            </w:r>
          </w:p>
        </w:tc>
      </w:tr>
      <w:tr w:rsidR="00B736F1" w:rsidRPr="00C7515F">
        <w:trPr>
          <w:trHeight w:val="285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1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3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4 </w:t>
            </w:r>
          </w:p>
        </w:tc>
      </w:tr>
      <w:tr w:rsidR="00B736F1" w:rsidRPr="00C7515F">
        <w:trPr>
          <w:trHeight w:val="286"/>
        </w:trPr>
        <w:tc>
          <w:tcPr>
            <w:tcW w:w="1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РАЗДЕЛ 1.</w:t>
            </w:r>
            <w:r w:rsidRPr="00C7515F">
              <w:rPr>
                <w:szCs w:val="24"/>
              </w:rPr>
              <w:t xml:space="preserve"> ОСНОВНЫЕ ПОНЯТИЯ И ОПРЕДЕЛЕНИЯ СИСТЕМЫ ЭЛЕКТРОСВЯЗИ</w:t>
            </w: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16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71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>Тема 1.1. Информация, сообщения, сигналы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9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Обобщенная структурная схема системы электросвязи; Источник и получатель информации; Преобразование сообщения в электрический сигнал; Линия связи; Приемник; Передатчик; Преобразование электрического сигнала в сообщение;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Тематика практических занятий и лабораторных работ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4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Цифровой частотный анализ полигармонических сигналов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450"/>
        </w:trPr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57" w:line="260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>Тема 1.2 Кодирование и декодирование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Содержание учебного материала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70" w:firstLine="0"/>
              <w:rPr>
                <w:szCs w:val="24"/>
              </w:rPr>
            </w:pPr>
            <w:r w:rsidRPr="00C7515F">
              <w:rPr>
                <w:szCs w:val="24"/>
              </w:rPr>
              <w:t>Преобразование сообщений при кодировании; Основные параметры кода; Равномерные коды; Неравномерные коды; Двоичные коды; Простые, или коды без избыточности; Корректирующие коды,</w:t>
            </w:r>
            <w:r w:rsidRPr="00C7515F">
              <w:rPr>
                <w:i/>
                <w:szCs w:val="24"/>
              </w:rPr>
              <w:t xml:space="preserve"> </w:t>
            </w:r>
            <w:r w:rsidRPr="00C7515F">
              <w:rPr>
                <w:szCs w:val="24"/>
              </w:rPr>
              <w:t xml:space="preserve">или коды с избыточностью; Многопозиционные (недвоичные) коды.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6"/>
        </w:trPr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Тема 1.3.  Помехи и искажения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Содержание учебного материала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8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57" w:firstLine="0"/>
              <w:rPr>
                <w:szCs w:val="24"/>
              </w:rPr>
            </w:pPr>
            <w:r w:rsidRPr="00C7515F">
              <w:rPr>
                <w:szCs w:val="24"/>
              </w:rPr>
              <w:t>Классификацию помех по происхождению (месту возникновения); Классификацию помех по физическим свойствам; Классификацию помех по х</w:t>
            </w:r>
            <w:r w:rsidR="00C7515F">
              <w:rPr>
                <w:szCs w:val="24"/>
              </w:rPr>
              <w:t>арактеру воздействия на сигнал;</w:t>
            </w:r>
            <w:r w:rsidRPr="00C7515F">
              <w:rPr>
                <w:szCs w:val="24"/>
              </w:rPr>
              <w:t xml:space="preserve"> Линейные искажения; Нелинейные искажения; Борьба с помехами.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6"/>
        </w:trPr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64" w:line="253" w:lineRule="auto"/>
              <w:ind w:left="0" w:right="222" w:firstLine="0"/>
              <w:rPr>
                <w:szCs w:val="24"/>
              </w:rPr>
            </w:pPr>
            <w:r w:rsidRPr="00C7515F">
              <w:rPr>
                <w:szCs w:val="24"/>
              </w:rPr>
              <w:t>Тема 1.4.  Основные характеристики систем связи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Содержание учебного материала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Качество передаваемой информации; Помехоустойчивость; Прямая мера качества дискретных сообщений; Косвенная оценка качества передачи непрерывных сообщений.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4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Системы связи с частотным разделением каналов </w:t>
            </w:r>
          </w:p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453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Система связи с временным разделением каналов. 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Косвенная оценка качества передачи непрерывных сообщений.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1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lastRenderedPageBreak/>
              <w:t xml:space="preserve">РАЗДЕЛ 2. </w:t>
            </w:r>
            <w:r w:rsidRPr="00C7515F">
              <w:rPr>
                <w:rFonts w:eastAsia="Calibri"/>
                <w:szCs w:val="24"/>
              </w:rPr>
              <w:t xml:space="preserve"> </w:t>
            </w:r>
            <w:r w:rsidRPr="00C7515F">
              <w:rPr>
                <w:b/>
                <w:szCs w:val="24"/>
              </w:rPr>
              <w:t>СИГНАЛЫ И ПОМЕХИ, ИХ МАТЕМАТИЧЕСКОЕ ОПИСАНИЕ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20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6"/>
        </w:trPr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 2.1. </w:t>
            </w:r>
            <w:r w:rsidRPr="00C7515F">
              <w:rPr>
                <w:rFonts w:eastAsia="Calibri"/>
                <w:szCs w:val="24"/>
              </w:rPr>
              <w:t xml:space="preserve"> </w:t>
            </w:r>
            <w:r w:rsidRPr="00C7515F">
              <w:rPr>
                <w:b/>
                <w:szCs w:val="24"/>
              </w:rPr>
              <w:t xml:space="preserve">Сигнал и его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Содержание учебного материала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</w:tbl>
    <w:p w:rsidR="00B736F1" w:rsidRPr="00C7515F" w:rsidRDefault="00B736F1">
      <w:pPr>
        <w:spacing w:after="0" w:line="259" w:lineRule="auto"/>
        <w:ind w:left="-1440" w:right="8" w:firstLine="0"/>
        <w:jc w:val="left"/>
        <w:rPr>
          <w:szCs w:val="24"/>
        </w:rPr>
      </w:pPr>
    </w:p>
    <w:tbl>
      <w:tblPr>
        <w:tblStyle w:val="TableGrid"/>
        <w:tblW w:w="14518" w:type="dxa"/>
        <w:tblInd w:w="-562" w:type="dxa"/>
        <w:tblCellMar>
          <w:left w:w="111" w:type="dxa"/>
          <w:right w:w="44" w:type="dxa"/>
        </w:tblCellMar>
        <w:tblLook w:val="04A0" w:firstRow="1" w:lastRow="0" w:firstColumn="1" w:lastColumn="0" w:noHBand="0" w:noVBand="1"/>
      </w:tblPr>
      <w:tblGrid>
        <w:gridCol w:w="2824"/>
        <w:gridCol w:w="8828"/>
        <w:gridCol w:w="944"/>
        <w:gridCol w:w="1922"/>
      </w:tblGrid>
      <w:tr w:rsidR="00B736F1" w:rsidRPr="00C7515F">
        <w:trPr>
          <w:trHeight w:val="839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52" w:line="264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математическая модель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66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Сигнал электросвязи. Классы сигналов и их математическое представление; Разделение сигналов на классы; Простые и сложные сигналы; Детерминированные и случайные сигналы; Непрерывные, дискретные и цифровые сигналы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6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Узкополосные сигналы и их свойства.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6F1" w:rsidRPr="00C7515F" w:rsidRDefault="00163D0E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Прохождение детерминированных и случайных сигналов через линейные звенья каналов связи.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7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5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Исследование оптимального приемника бинарных сигналов. </w:t>
            </w:r>
          </w:p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51" w:line="265" w:lineRule="auto"/>
              <w:ind w:left="2" w:right="506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 2.2 </w:t>
            </w:r>
            <w:r w:rsidRPr="00C7515F">
              <w:rPr>
                <w:rFonts w:eastAsia="Calibri"/>
                <w:b/>
                <w:szCs w:val="24"/>
              </w:rPr>
              <w:t xml:space="preserve"> </w:t>
            </w:r>
            <w:r w:rsidRPr="00C7515F">
              <w:rPr>
                <w:b/>
                <w:szCs w:val="24"/>
              </w:rPr>
              <w:t>Ряд Фурье для периодических сигналов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Содержание учебного материала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7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Формы записи ряда Фурье; Спектральная диаграмма и спектр периодического сигнала.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4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Перенос спектров сигналов в супергетеродинном радиоприемнике.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Периодограммные оценки сигналов.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 2.3 </w:t>
            </w:r>
            <w:r w:rsidRPr="00C7515F">
              <w:rPr>
                <w:rFonts w:eastAsia="Calibri"/>
                <w:szCs w:val="24"/>
              </w:rPr>
              <w:t xml:space="preserve"> </w:t>
            </w:r>
            <w:r w:rsidRPr="00C7515F">
              <w:rPr>
                <w:b/>
                <w:szCs w:val="24"/>
              </w:rPr>
              <w:t>Теорема и ряд В.А. Котельникова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Содержание учебного материала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8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67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Разложение непрерывных сигналов в ряд Котельникова; Физический смысл теоремы Котельникова; Практическое применение теоремы Котельникова; Теорема Котельникова в многоканальной электросвязи.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Тематика практических занятий и лабораторных работ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836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Дискретизация непрерывных сигналов во времени (Теорема Котельникова) 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7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44" w:line="271" w:lineRule="auto"/>
              <w:ind w:left="2" w:right="0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 2.4 </w:t>
            </w:r>
            <w:r w:rsidRPr="00C7515F">
              <w:rPr>
                <w:rFonts w:eastAsia="Calibri"/>
                <w:szCs w:val="24"/>
              </w:rPr>
              <w:t xml:space="preserve"> </w:t>
            </w:r>
            <w:r w:rsidRPr="00C7515F">
              <w:rPr>
                <w:b/>
                <w:szCs w:val="24"/>
              </w:rPr>
              <w:t>Первичные сигналы электросвязи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Самостоятельная работа обучающихся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8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6F1" w:rsidRPr="00C7515F" w:rsidRDefault="00163D0E">
            <w:pPr>
              <w:spacing w:after="0" w:line="259" w:lineRule="auto"/>
              <w:ind w:left="0" w:right="54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Речевой (телефонный) сигнал; Сигнал звукового вещания; Телевизионный сигнал; Телеграфный сигнал и сигнал передачи данных; Первичные телеграфные сигналы и сигналы передачи данных.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723"/>
        </w:trPr>
        <w:tc>
          <w:tcPr>
            <w:tcW w:w="1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58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РАЗДЕЛ 3. МОДУЛИРОВАННЫЕ СИГНАЛЫ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lastRenderedPageBreak/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lastRenderedPageBreak/>
              <w:t xml:space="preserve">28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4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68" w:line="264" w:lineRule="auto"/>
              <w:ind w:left="2" w:right="0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>Тема 3.1  Общие понятия о модуляции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6F1" w:rsidRPr="00C7515F" w:rsidRDefault="00163D0E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Амплитудная модуляция; Коэффициент модуляции; Амплитудная модуляция гармоническим колебанием. 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Моделирование AM сигнала с помощью функционального источника напряжения.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</w:tbl>
    <w:p w:rsidR="00B736F1" w:rsidRPr="00C7515F" w:rsidRDefault="00B736F1">
      <w:pPr>
        <w:spacing w:after="0" w:line="259" w:lineRule="auto"/>
        <w:ind w:left="-1440" w:right="8" w:firstLine="0"/>
        <w:jc w:val="left"/>
        <w:rPr>
          <w:szCs w:val="24"/>
        </w:rPr>
      </w:pPr>
    </w:p>
    <w:tbl>
      <w:tblPr>
        <w:tblStyle w:val="TableGrid"/>
        <w:tblW w:w="14518" w:type="dxa"/>
        <w:tblInd w:w="-562" w:type="dxa"/>
        <w:tblCellMar>
          <w:left w:w="111" w:type="dxa"/>
          <w:right w:w="55" w:type="dxa"/>
        </w:tblCellMar>
        <w:tblLook w:val="04A0" w:firstRow="1" w:lastRow="0" w:firstColumn="1" w:lastColumn="0" w:noHBand="0" w:noVBand="1"/>
      </w:tblPr>
      <w:tblGrid>
        <w:gridCol w:w="2824"/>
        <w:gridCol w:w="8828"/>
        <w:gridCol w:w="944"/>
        <w:gridCol w:w="1922"/>
      </w:tblGrid>
      <w:tr w:rsidR="00B736F1" w:rsidRPr="00C7515F">
        <w:trPr>
          <w:trHeight w:val="284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164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>Тема 3.2 Амплитудная модуляция гармонической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8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6F1" w:rsidRPr="00C7515F" w:rsidRDefault="00163D0E">
            <w:pPr>
              <w:spacing w:after="0" w:line="259" w:lineRule="auto"/>
              <w:ind w:left="0" w:right="92" w:firstLine="0"/>
              <w:rPr>
                <w:szCs w:val="24"/>
              </w:rPr>
            </w:pPr>
            <w:r w:rsidRPr="00C7515F">
              <w:rPr>
                <w:szCs w:val="24"/>
              </w:rPr>
              <w:t>Однотональный AM сигнал; Спектральная диаграмма однотонального AM сигнала; Амплитудная модуляция при сложном модулирующем сигнале; Гармонические модулирующие сигналы; Энергетические характеристики AM сигнала.</w:t>
            </w: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>Моделирование AM сигналов на использовании функционального элемента - умножителя</w:t>
            </w: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3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208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>Тема 3.3  Балансная и однополосная модуляции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7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>Математическая модель ОМ сигнала; Спектры БМ и ОМ сигналов.</w:t>
            </w: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117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 3.4  Фазовая и частотная модуляции гармонической несущей 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5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Определение и параметры; Однотональные сигналы с угловой модуляцией; Спектр при угловой модуляции; Сравнительные характеристики ФМ и ЧМ сигналов.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4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Исследование угловой модуляции гармонического несущего колебания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Моделирование ЧМ сигналов с помощью интегратора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55"/>
              <w:ind w:left="2" w:right="164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>Тема 3.5  Дискретная модуляция гармонической несущей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4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5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Основные виды дискретной модуляции; Спектр манипулированных сигналов; Ширина спектра манипулированных сигналов.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Тематика практических занятий и лабораторных работ</w:t>
            </w:r>
            <w:r w:rsidRPr="00C7515F">
              <w:rPr>
                <w:i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38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>Моделирование ЧМ сигнала с помощью макроса VCO</w:t>
            </w:r>
            <w:r w:rsidRPr="00C7515F">
              <w:rPr>
                <w:rFonts w:eastAsia="Arial Unicode MS"/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67" w:line="264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Тема 3.6 Импульсная модуляция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Содержание учебного материала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Основные вида импульсной модуляции; Спектр при импульсных видах модуляции.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Тематика практических занятий и лабораторных работ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Моделирование радиоимпульсного сигнала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1232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00" w:line="302" w:lineRule="auto"/>
              <w:ind w:left="2" w:right="0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РАЗДЕЛ 4. ГЕНЕРАТОРЫ КОЛЕБАНИЙ </w:t>
            </w:r>
          </w:p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14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174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 4.1 Классификация и принцип работы генераторов 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Содержание учебного материала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8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73" w:lineRule="auto"/>
              <w:ind w:left="0" w:right="0" w:firstLine="0"/>
              <w:rPr>
                <w:szCs w:val="24"/>
              </w:rPr>
            </w:pPr>
            <w:r w:rsidRPr="00C7515F">
              <w:rPr>
                <w:szCs w:val="24"/>
              </w:rPr>
              <w:t>Электрические генераторы</w:t>
            </w:r>
            <w:r w:rsidRPr="00C7515F">
              <w:rPr>
                <w:i/>
                <w:szCs w:val="24"/>
              </w:rPr>
              <w:t xml:space="preserve">; </w:t>
            </w:r>
            <w:r w:rsidRPr="00C7515F">
              <w:rPr>
                <w:szCs w:val="24"/>
              </w:rPr>
              <w:t xml:space="preserve">Электромеханические; Генераторы с самовозбуждением (автогенераторы); Генераторы с внешним возбуждением.  </w:t>
            </w:r>
          </w:p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>Комплексное уравнение автогенератора</w:t>
            </w:r>
            <w:r w:rsidRPr="00C7515F">
              <w:rPr>
                <w:i/>
                <w:szCs w:val="24"/>
              </w:rPr>
              <w:t xml:space="preserve">; </w:t>
            </w:r>
            <w:r w:rsidRPr="00C7515F">
              <w:rPr>
                <w:szCs w:val="24"/>
              </w:rPr>
              <w:t xml:space="preserve">Балансом фаз; Баланс амплитуд. 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Тема 4.2 Условия са-</w:t>
            </w: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Содержание учебного материала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7515F">
              <w:rPr>
                <w:szCs w:val="24"/>
              </w:rPr>
              <w:t>Генерируемая частота; Стационарная амплитуда; Устойчивость стационарной ам-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28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6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</w:tbl>
    <w:p w:rsidR="00B736F1" w:rsidRPr="00C7515F" w:rsidRDefault="00B736F1">
      <w:pPr>
        <w:spacing w:after="0" w:line="259" w:lineRule="auto"/>
        <w:ind w:left="-1440" w:right="8" w:firstLine="0"/>
        <w:jc w:val="left"/>
        <w:rPr>
          <w:szCs w:val="24"/>
        </w:rPr>
      </w:pPr>
    </w:p>
    <w:tbl>
      <w:tblPr>
        <w:tblStyle w:val="TableGrid"/>
        <w:tblW w:w="14518" w:type="dxa"/>
        <w:tblInd w:w="-562" w:type="dxa"/>
        <w:tblCellMar>
          <w:right w:w="42" w:type="dxa"/>
        </w:tblCellMar>
        <w:tblLook w:val="04A0" w:firstRow="1" w:lastRow="0" w:firstColumn="1" w:lastColumn="0" w:noHBand="0" w:noVBand="1"/>
      </w:tblPr>
      <w:tblGrid>
        <w:gridCol w:w="2824"/>
        <w:gridCol w:w="7617"/>
        <w:gridCol w:w="510"/>
        <w:gridCol w:w="701"/>
        <w:gridCol w:w="944"/>
        <w:gridCol w:w="1922"/>
      </w:tblGrid>
      <w:tr w:rsidR="00B736F1" w:rsidRPr="00C7515F">
        <w:trPr>
          <w:trHeight w:val="284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мовозбуждения автогенератора </w:t>
            </w: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плитуды.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736F1" w:rsidRPr="00C751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Тематика практических занятий и лабораторных работ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Исследование генератора гармонических колебаний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48" w:line="274" w:lineRule="auto"/>
              <w:ind w:left="2" w:right="117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 4.3 Автогенераторы гармонических колебаний типа LC </w:t>
            </w:r>
          </w:p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Содержание учебного материала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8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26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Автогенератор с трансформаторной связью; Автогенераторы с автотрансформаторной и емкостной связями; Трехточечные схемы автогенераторов;  Принципиальные схемы автогенераторов типа LC.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Тематика практических занятий и лабораторных работ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Исследование генераторов линейно изменяющегося напряжения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117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 4.4 Автогенераторы гармонических колебании типа RC </w:t>
            </w: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Самостоятельная работа обучающихся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7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Принцип работы; Структурная схема автогенератора гармонических; Цепочный автогенератор типа; Автогенератор с мостом Вина.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156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 4.5 Стабилизация частоты и амплитуды автогенераторов </w:t>
            </w: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Самостоятельная работа обучающихся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7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Стабильность частоты и требования к ней; Дестабилизирующие факторы; Методы стабилизации частоты.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766"/>
        </w:trPr>
        <w:tc>
          <w:tcPr>
            <w:tcW w:w="116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lastRenderedPageBreak/>
              <w:t xml:space="preserve">РАЗДЕЛ 5. ПРЕОБРАЗОВАНИЕ СИГНАЛОВ И СПЕКТРОВ В НЕЛИНЕЙ¬НЫХ И ПАРАМЕТРИЧЕСКИХ ЦЕПЯХ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12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6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 5.1 Общие положения. Умножение и деление частоты </w:t>
            </w: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Содержание учебного материала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3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Умножение частоты; Принцип работы умножителя частоты. Деление частоты; Двоичные делители; Регенеративные делители частоты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3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Тематика практических занятий и лабораторных работ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Исследование преобразования сигналов безынерционными нелинейными звеньями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01" w:line="301" w:lineRule="auto"/>
              <w:ind w:left="2" w:right="0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 5.2 Преобразование частоты </w:t>
            </w:r>
          </w:p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Содержание учебного материала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5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Принцип преобразования частоты; Крутизна преобразования; Схемное построение преобразователей частоты; Применение преобразователей частоты.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Тематика практических занятий и лабораторных работ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3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Системы фазовой  автоподстройки  частоты  (ФАПЧ)  в  технике  связи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3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Тема 5.3 Амплитудные и балансные модуляторы </w:t>
            </w: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Содержание учебного материала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7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Амплитудный модулятор; Балансный модулятор; Кольцевой модулятор. Фильтровой способ; Фазовый способ.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285"/>
        </w:trPr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>Тема 5.4 Формирование сигналов импульс-</w:t>
            </w: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Самостоятельная работа обучающихся</w:t>
            </w: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60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34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Методы формирования; Амплитудно-импульсная модуляция; Частотноимпульсная модуляция; Частотно-импульсная модуляция; Широтно-импульсная и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41" w:firstLine="0"/>
              <w:jc w:val="center"/>
              <w:rPr>
                <w:szCs w:val="24"/>
              </w:rPr>
            </w:pPr>
            <w:r w:rsidRPr="00C7515F">
              <w:rPr>
                <w:szCs w:val="24"/>
              </w:rPr>
              <w:t xml:space="preserve">2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  <w:tr w:rsidR="00B736F1" w:rsidRPr="00C7515F">
        <w:trPr>
          <w:trHeight w:val="466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ных модуляций </w:t>
            </w:r>
          </w:p>
        </w:tc>
        <w:tc>
          <w:tcPr>
            <w:tcW w:w="7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36F1" w:rsidRPr="00C7515F" w:rsidRDefault="00163D0E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фазо-импульсная модуляция. </w:t>
            </w:r>
            <w:r w:rsidRPr="00C7515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736F1" w:rsidRPr="00C7515F">
        <w:trPr>
          <w:trHeight w:val="466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  <w:tc>
          <w:tcPr>
            <w:tcW w:w="7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736F1" w:rsidRPr="00C7515F" w:rsidRDefault="00B736F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Всего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64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118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9" w:lineRule="auto"/>
              <w:ind w:left="113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 </w:t>
            </w:r>
          </w:p>
        </w:tc>
      </w:tr>
    </w:tbl>
    <w:p w:rsidR="00B736F1" w:rsidRPr="00C7515F" w:rsidRDefault="00163D0E">
      <w:pPr>
        <w:spacing w:after="3" w:line="259" w:lineRule="auto"/>
        <w:ind w:left="-449" w:right="0" w:firstLine="0"/>
        <w:jc w:val="left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48" w:line="259" w:lineRule="auto"/>
        <w:ind w:left="-449" w:right="0" w:firstLine="0"/>
        <w:jc w:val="left"/>
        <w:rPr>
          <w:szCs w:val="24"/>
        </w:rPr>
      </w:pPr>
      <w:r w:rsidRPr="00C7515F">
        <w:rPr>
          <w:b/>
          <w:szCs w:val="24"/>
        </w:rPr>
        <w:t xml:space="preserve"> </w:t>
      </w:r>
    </w:p>
    <w:p w:rsidR="00B736F1" w:rsidRPr="00C7515F" w:rsidRDefault="00163D0E">
      <w:pPr>
        <w:spacing w:after="0" w:line="262" w:lineRule="auto"/>
        <w:ind w:left="-454" w:right="0"/>
        <w:rPr>
          <w:szCs w:val="24"/>
        </w:rPr>
      </w:pPr>
      <w:r w:rsidRPr="00C7515F">
        <w:rPr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B736F1" w:rsidRPr="00C7515F" w:rsidRDefault="00163D0E">
      <w:pPr>
        <w:numPr>
          <w:ilvl w:val="0"/>
          <w:numId w:val="3"/>
        </w:numPr>
        <w:spacing w:after="0" w:line="262" w:lineRule="auto"/>
        <w:ind w:right="0" w:hanging="225"/>
        <w:rPr>
          <w:szCs w:val="24"/>
        </w:rPr>
      </w:pPr>
      <w:r w:rsidRPr="00C7515F">
        <w:rPr>
          <w:szCs w:val="24"/>
        </w:rPr>
        <w:t xml:space="preserve">– ознакомительный (узнавание ранее изученных объектов, свойств);  </w:t>
      </w:r>
    </w:p>
    <w:p w:rsidR="00B736F1" w:rsidRPr="00C7515F" w:rsidRDefault="00163D0E">
      <w:pPr>
        <w:numPr>
          <w:ilvl w:val="0"/>
          <w:numId w:val="3"/>
        </w:numPr>
        <w:spacing w:after="0" w:line="262" w:lineRule="auto"/>
        <w:ind w:right="0" w:hanging="225"/>
        <w:rPr>
          <w:szCs w:val="24"/>
        </w:rPr>
      </w:pPr>
      <w:r w:rsidRPr="00C7515F">
        <w:rPr>
          <w:szCs w:val="24"/>
        </w:rPr>
        <w:t xml:space="preserve">– репродуктивный (выполнение деятельности по образцу, инструкции или под руководством) </w:t>
      </w:r>
    </w:p>
    <w:p w:rsidR="00B736F1" w:rsidRPr="00C7515F" w:rsidRDefault="00163D0E">
      <w:pPr>
        <w:numPr>
          <w:ilvl w:val="0"/>
          <w:numId w:val="3"/>
        </w:numPr>
        <w:spacing w:after="0" w:line="262" w:lineRule="auto"/>
        <w:ind w:right="0" w:hanging="225"/>
        <w:rPr>
          <w:szCs w:val="24"/>
        </w:rPr>
      </w:pPr>
      <w:r w:rsidRPr="00C7515F">
        <w:rPr>
          <w:szCs w:val="24"/>
        </w:rPr>
        <w:t>– продуктивный (планирование и самостоятельное выполнение деятельности, решение проблемных задач)</w:t>
      </w:r>
      <w:r w:rsidRPr="00C7515F">
        <w:rPr>
          <w:rFonts w:eastAsia="Calibri"/>
          <w:szCs w:val="24"/>
        </w:rPr>
        <w:t xml:space="preserve"> </w:t>
      </w:r>
    </w:p>
    <w:p w:rsidR="00B736F1" w:rsidRPr="00C7515F" w:rsidRDefault="00163D0E">
      <w:pPr>
        <w:spacing w:after="0" w:line="259" w:lineRule="auto"/>
        <w:ind w:left="-449" w:right="0" w:firstLine="0"/>
        <w:jc w:val="left"/>
        <w:rPr>
          <w:szCs w:val="24"/>
        </w:rPr>
      </w:pPr>
      <w:r w:rsidRPr="00C7515F">
        <w:rPr>
          <w:rFonts w:eastAsia="Calibri"/>
          <w:szCs w:val="24"/>
        </w:rPr>
        <w:t xml:space="preserve"> </w:t>
      </w:r>
      <w:r w:rsidRPr="00C7515F">
        <w:rPr>
          <w:szCs w:val="24"/>
        </w:rPr>
        <w:br w:type="page"/>
      </w:r>
    </w:p>
    <w:p w:rsidR="00B736F1" w:rsidRPr="00C7515F" w:rsidRDefault="00163D0E">
      <w:pPr>
        <w:spacing w:after="3" w:line="259" w:lineRule="auto"/>
        <w:ind w:left="256" w:right="0" w:firstLine="0"/>
        <w:jc w:val="left"/>
        <w:rPr>
          <w:szCs w:val="24"/>
        </w:rPr>
      </w:pPr>
      <w:r w:rsidRPr="00C7515F">
        <w:rPr>
          <w:b/>
          <w:szCs w:val="24"/>
        </w:rPr>
        <w:lastRenderedPageBreak/>
        <w:t xml:space="preserve"> </w:t>
      </w:r>
    </w:p>
    <w:p w:rsidR="00B736F1" w:rsidRPr="00C7515F" w:rsidRDefault="00163D0E" w:rsidP="00C7515F">
      <w:pPr>
        <w:spacing w:after="3" w:line="259" w:lineRule="auto"/>
        <w:ind w:left="256" w:right="0" w:firstLine="0"/>
        <w:jc w:val="left"/>
        <w:rPr>
          <w:szCs w:val="24"/>
        </w:rPr>
        <w:sectPr w:rsidR="00B736F1" w:rsidRPr="00C7515F">
          <w:footnotePr>
            <w:numRestart w:val="eachPage"/>
          </w:footnotePr>
          <w:pgSz w:w="16845" w:h="11910" w:orient="landscape"/>
          <w:pgMar w:top="863" w:right="1440" w:bottom="893" w:left="1440" w:header="720" w:footer="720" w:gutter="0"/>
          <w:cols w:space="720"/>
        </w:sectPr>
      </w:pPr>
      <w:r w:rsidRPr="00C7515F">
        <w:rPr>
          <w:b/>
          <w:szCs w:val="24"/>
        </w:rPr>
        <w:t xml:space="preserve"> </w:t>
      </w:r>
    </w:p>
    <w:p w:rsidR="00B736F1" w:rsidRPr="00C7515F" w:rsidRDefault="00163D0E" w:rsidP="00C7515F">
      <w:pPr>
        <w:spacing w:after="64" w:line="259" w:lineRule="auto"/>
        <w:ind w:right="0"/>
        <w:jc w:val="center"/>
        <w:rPr>
          <w:szCs w:val="24"/>
        </w:rPr>
      </w:pPr>
      <w:r w:rsidRPr="00C7515F">
        <w:rPr>
          <w:b/>
          <w:szCs w:val="24"/>
        </w:rPr>
        <w:lastRenderedPageBreak/>
        <w:t>3. УСЛОВИЯ РЕАЛИЗАЦИИ ПРОГ</w:t>
      </w:r>
      <w:r w:rsidR="00C7515F">
        <w:rPr>
          <w:b/>
          <w:szCs w:val="24"/>
        </w:rPr>
        <w:t xml:space="preserve">РАММЫ УЧЕБНОЙ ДИСЦИПЛИНЫ «ОП.03 </w:t>
      </w:r>
      <w:r w:rsidRPr="00C7515F">
        <w:rPr>
          <w:b/>
          <w:szCs w:val="24"/>
        </w:rPr>
        <w:t>ТЕОРИЯ ЭЛЕКТРОСВЯЗИ»</w:t>
      </w:r>
    </w:p>
    <w:p w:rsidR="00B736F1" w:rsidRPr="00C7515F" w:rsidRDefault="00163D0E" w:rsidP="00C7515F">
      <w:pPr>
        <w:spacing w:after="0" w:line="240" w:lineRule="auto"/>
        <w:ind w:left="-15" w:right="14" w:firstLine="706"/>
        <w:rPr>
          <w:szCs w:val="24"/>
        </w:rPr>
      </w:pPr>
      <w:r w:rsidRPr="00C7515F">
        <w:rPr>
          <w:szCs w:val="24"/>
        </w:rPr>
        <w:t xml:space="preserve">3.1. Для реализации программы учебной дисциплины должны быть предусмотрены следующие специальные помещения: </w:t>
      </w:r>
    </w:p>
    <w:p w:rsidR="00B736F1" w:rsidRPr="00C7515F" w:rsidRDefault="00163D0E" w:rsidP="00C7515F">
      <w:pPr>
        <w:spacing w:after="0" w:line="240" w:lineRule="auto"/>
        <w:ind w:left="-15" w:right="14" w:firstLine="706"/>
        <w:rPr>
          <w:szCs w:val="24"/>
        </w:rPr>
      </w:pPr>
      <w:r w:rsidRPr="00C7515F">
        <w:rPr>
          <w:szCs w:val="24"/>
        </w:rPr>
        <w:t xml:space="preserve">Лаборатория «Теория электросвязи», оснащенная необходимым для реализации программы учебной дисциплины оборудованием, приведенным в п.  6.2.1 примерной программы по данной специальности.  </w:t>
      </w:r>
    </w:p>
    <w:p w:rsidR="00B736F1" w:rsidRPr="00C7515F" w:rsidRDefault="00163D0E">
      <w:pPr>
        <w:pStyle w:val="1"/>
        <w:spacing w:after="225"/>
        <w:ind w:left="716" w:right="0"/>
        <w:rPr>
          <w:szCs w:val="24"/>
        </w:rPr>
      </w:pPr>
      <w:r w:rsidRPr="00C7515F">
        <w:rPr>
          <w:szCs w:val="24"/>
        </w:rPr>
        <w:t xml:space="preserve">3.2. Информационное обеспечение реализации программы </w:t>
      </w:r>
    </w:p>
    <w:p w:rsidR="00B736F1" w:rsidRPr="00C7515F" w:rsidRDefault="00163D0E" w:rsidP="00C7515F">
      <w:pPr>
        <w:spacing w:after="218"/>
        <w:ind w:left="-15" w:right="14" w:firstLine="706"/>
        <w:rPr>
          <w:szCs w:val="24"/>
        </w:rPr>
      </w:pPr>
      <w:r w:rsidRPr="00C7515F">
        <w:rPr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 </w:t>
      </w:r>
    </w:p>
    <w:p w:rsidR="00B736F1" w:rsidRPr="00C7515F" w:rsidRDefault="00163D0E">
      <w:pPr>
        <w:pStyle w:val="2"/>
        <w:spacing w:after="257"/>
        <w:ind w:left="355" w:right="0"/>
        <w:rPr>
          <w:szCs w:val="24"/>
        </w:rPr>
      </w:pPr>
      <w:r w:rsidRPr="00C7515F">
        <w:rPr>
          <w:szCs w:val="24"/>
        </w:rPr>
        <w:t xml:space="preserve">3.2.1. Печатные издания </w:t>
      </w:r>
    </w:p>
    <w:p w:rsidR="00B736F1" w:rsidRPr="00C7515F" w:rsidRDefault="00163D0E">
      <w:pPr>
        <w:ind w:left="-5" w:right="14"/>
        <w:rPr>
          <w:szCs w:val="24"/>
        </w:rPr>
      </w:pPr>
      <w:r w:rsidRPr="00C7515F">
        <w:rPr>
          <w:szCs w:val="24"/>
        </w:rPr>
        <w:t xml:space="preserve">1.Смирнов, А.В. Теория электросвязи: учеб. пособие/ А.В. Смирнов.- М.: Федеральное агентство связи, 2012 </w:t>
      </w:r>
    </w:p>
    <w:p w:rsidR="00B736F1" w:rsidRPr="00C7515F" w:rsidRDefault="00163D0E">
      <w:pPr>
        <w:ind w:left="-5" w:right="14"/>
        <w:rPr>
          <w:szCs w:val="24"/>
        </w:rPr>
      </w:pPr>
      <w:r w:rsidRPr="00C7515F">
        <w:rPr>
          <w:szCs w:val="24"/>
        </w:rPr>
        <w:t xml:space="preserve">2. Нефедов В.И., Сигов, Теория электросвязи М.: Юрайт, 2017. </w:t>
      </w:r>
      <w:r w:rsidRPr="00C7515F">
        <w:rPr>
          <w:i/>
          <w:szCs w:val="24"/>
        </w:rPr>
        <w:t xml:space="preserve">Нефедов, В. И. </w:t>
      </w:r>
      <w:r w:rsidRPr="00C7515F">
        <w:rPr>
          <w:szCs w:val="24"/>
        </w:rPr>
        <w:t xml:space="preserve">Теория электросвязи : учебник для СПО / В. И. Нефедов, А. С. Сигов ; под ред. В. И. Нефедова. — М. : Издательство Юрайт, 2017. — 495 с. — (Профессиональное образование). — ISBN 978-5-534-01470-9. </w:t>
      </w:r>
    </w:p>
    <w:p w:rsidR="00B736F1" w:rsidRPr="00C7515F" w:rsidRDefault="00163D0E">
      <w:pPr>
        <w:ind w:left="-5" w:right="14"/>
        <w:rPr>
          <w:szCs w:val="24"/>
        </w:rPr>
      </w:pPr>
      <w:r w:rsidRPr="00C7515F">
        <w:rPr>
          <w:szCs w:val="24"/>
        </w:rPr>
        <w:t xml:space="preserve">3.Каганов, В.И. Основы радиоэлектроники и связи: учеб. пособие/ В.И. Каганов.- М.: Горячая линия-Телеком, 2014.-542с. ISBN 978-5-9912-0252-7 </w:t>
      </w:r>
    </w:p>
    <w:p w:rsidR="00B736F1" w:rsidRPr="00C7515F" w:rsidRDefault="00163D0E" w:rsidP="00C7515F">
      <w:pPr>
        <w:spacing w:after="0"/>
        <w:ind w:left="-5" w:right="14"/>
        <w:rPr>
          <w:szCs w:val="24"/>
        </w:rPr>
      </w:pPr>
      <w:r w:rsidRPr="00C7515F">
        <w:rPr>
          <w:szCs w:val="24"/>
        </w:rPr>
        <w:t xml:space="preserve">4.Никулин, В.И. Теория электрических цепей: учеб. пособие/ В.И. Никулин.- М.: РИОР, 2013.- 240с. ISBN 978-5-369-01179-9 </w:t>
      </w:r>
    </w:p>
    <w:p w:rsidR="00B736F1" w:rsidRPr="00C7515F" w:rsidRDefault="00163D0E">
      <w:pPr>
        <w:pStyle w:val="2"/>
        <w:spacing w:after="30"/>
        <w:ind w:left="355" w:right="0"/>
        <w:rPr>
          <w:szCs w:val="24"/>
        </w:rPr>
      </w:pPr>
      <w:r w:rsidRPr="00C7515F">
        <w:rPr>
          <w:szCs w:val="24"/>
        </w:rPr>
        <w:t xml:space="preserve">3.2.2. Электронные издания (электронные ресурсы) </w:t>
      </w:r>
    </w:p>
    <w:p w:rsidR="00B736F1" w:rsidRPr="00C7515F" w:rsidRDefault="00163D0E">
      <w:pPr>
        <w:spacing w:after="0" w:line="259" w:lineRule="auto"/>
        <w:ind w:left="566" w:right="0"/>
        <w:jc w:val="left"/>
        <w:rPr>
          <w:szCs w:val="24"/>
        </w:rPr>
      </w:pPr>
      <w:r w:rsidRPr="00C7515F">
        <w:rPr>
          <w:szCs w:val="24"/>
        </w:rPr>
        <w:t>1.</w:t>
      </w:r>
      <w:hyperlink r:id="rId8">
        <w:r w:rsidRPr="00C7515F">
          <w:rPr>
            <w:color w:val="0000FF"/>
            <w:szCs w:val="24"/>
            <w:u w:val="single" w:color="0000FF"/>
          </w:rPr>
          <w:t>http://www.electrolibrary.info/history/teoriyacepe.html</w:t>
        </w:r>
      </w:hyperlink>
      <w:hyperlink r:id="rId9">
        <w:r w:rsidRPr="00C7515F">
          <w:rPr>
            <w:szCs w:val="24"/>
          </w:rPr>
          <w:t xml:space="preserve"> </w:t>
        </w:r>
      </w:hyperlink>
      <w:r w:rsidRPr="00C7515F">
        <w:rPr>
          <w:szCs w:val="24"/>
        </w:rPr>
        <w:t xml:space="preserve">  </w:t>
      </w:r>
    </w:p>
    <w:p w:rsidR="00B736F1" w:rsidRPr="00C7515F" w:rsidRDefault="00163D0E" w:rsidP="00C7515F">
      <w:pPr>
        <w:spacing w:after="0" w:line="259" w:lineRule="auto"/>
        <w:ind w:left="566" w:right="0"/>
        <w:jc w:val="left"/>
        <w:rPr>
          <w:szCs w:val="24"/>
        </w:rPr>
      </w:pPr>
      <w:r w:rsidRPr="00C7515F">
        <w:rPr>
          <w:szCs w:val="24"/>
        </w:rPr>
        <w:t>2.</w:t>
      </w:r>
      <w:hyperlink r:id="rId10">
        <w:r w:rsidRPr="00C7515F">
          <w:rPr>
            <w:color w:val="0000FF"/>
            <w:szCs w:val="24"/>
            <w:u w:val="single" w:color="0000FF"/>
          </w:rPr>
          <w:t>http://www.studfiles.ru/dir/cat39/subj75/file13881.html</w:t>
        </w:r>
      </w:hyperlink>
      <w:hyperlink r:id="rId11">
        <w:r w:rsidRPr="00C7515F">
          <w:rPr>
            <w:szCs w:val="24"/>
          </w:rPr>
          <w:t xml:space="preserve"> </w:t>
        </w:r>
      </w:hyperlink>
      <w:r w:rsidRPr="00C7515F">
        <w:rPr>
          <w:szCs w:val="24"/>
        </w:rPr>
        <w:t xml:space="preserve"> </w:t>
      </w:r>
    </w:p>
    <w:p w:rsidR="00B736F1" w:rsidRPr="00C7515F" w:rsidRDefault="00163D0E">
      <w:pPr>
        <w:pStyle w:val="2"/>
        <w:ind w:left="355" w:right="0"/>
        <w:rPr>
          <w:szCs w:val="24"/>
        </w:rPr>
      </w:pPr>
      <w:r w:rsidRPr="00C7515F">
        <w:rPr>
          <w:szCs w:val="24"/>
        </w:rPr>
        <w:t xml:space="preserve">3.2.3. Дополнительные источники </w:t>
      </w:r>
      <w:r w:rsidRPr="00C7515F">
        <w:rPr>
          <w:b w:val="0"/>
          <w:i/>
          <w:szCs w:val="24"/>
        </w:rPr>
        <w:t xml:space="preserve"> </w:t>
      </w:r>
    </w:p>
    <w:p w:rsidR="00B736F1" w:rsidRDefault="00163D0E">
      <w:pPr>
        <w:ind w:left="-5" w:right="14"/>
        <w:rPr>
          <w:b/>
          <w:i/>
          <w:szCs w:val="24"/>
        </w:rPr>
      </w:pPr>
      <w:r w:rsidRPr="00C7515F">
        <w:rPr>
          <w:szCs w:val="24"/>
        </w:rPr>
        <w:t>1.Нефедов В. И., Сигов А. С. Основы радиоэлектроники и связи. – М.: Высшая школа, 2009. – 735 с. ISBN: 978-5-06-006161-1</w:t>
      </w:r>
      <w:r w:rsidRPr="00C7515F">
        <w:rPr>
          <w:b/>
          <w:i/>
          <w:szCs w:val="24"/>
        </w:rPr>
        <w:t xml:space="preserve"> </w:t>
      </w:r>
    </w:p>
    <w:p w:rsidR="00C7515F" w:rsidRDefault="00C7515F">
      <w:pPr>
        <w:ind w:left="-5" w:right="14"/>
        <w:rPr>
          <w:b/>
          <w:i/>
          <w:szCs w:val="24"/>
        </w:rPr>
      </w:pPr>
    </w:p>
    <w:p w:rsidR="00C7515F" w:rsidRDefault="00C7515F">
      <w:pPr>
        <w:ind w:left="-5" w:right="14"/>
        <w:rPr>
          <w:b/>
          <w:i/>
          <w:szCs w:val="24"/>
        </w:rPr>
      </w:pPr>
    </w:p>
    <w:p w:rsidR="00C7515F" w:rsidRDefault="00C7515F">
      <w:pPr>
        <w:ind w:left="-5" w:right="14"/>
        <w:rPr>
          <w:b/>
          <w:i/>
          <w:szCs w:val="24"/>
        </w:rPr>
      </w:pPr>
    </w:p>
    <w:p w:rsidR="00C7515F" w:rsidRDefault="00C7515F">
      <w:pPr>
        <w:ind w:left="-5" w:right="14"/>
        <w:rPr>
          <w:b/>
          <w:i/>
          <w:szCs w:val="24"/>
        </w:rPr>
      </w:pPr>
    </w:p>
    <w:p w:rsidR="00C7515F" w:rsidRDefault="00C7515F">
      <w:pPr>
        <w:ind w:left="-5" w:right="14"/>
        <w:rPr>
          <w:b/>
          <w:i/>
          <w:szCs w:val="24"/>
        </w:rPr>
      </w:pPr>
    </w:p>
    <w:p w:rsidR="00C7515F" w:rsidRDefault="00C7515F">
      <w:pPr>
        <w:ind w:left="-5" w:right="14"/>
        <w:rPr>
          <w:b/>
          <w:i/>
          <w:szCs w:val="24"/>
        </w:rPr>
      </w:pPr>
    </w:p>
    <w:p w:rsidR="00C7515F" w:rsidRDefault="00C7515F">
      <w:pPr>
        <w:ind w:left="-5" w:right="14"/>
        <w:rPr>
          <w:b/>
          <w:i/>
          <w:szCs w:val="24"/>
        </w:rPr>
      </w:pPr>
    </w:p>
    <w:p w:rsidR="00C7515F" w:rsidRDefault="00C7515F">
      <w:pPr>
        <w:ind w:left="-5" w:right="14"/>
        <w:rPr>
          <w:b/>
          <w:i/>
          <w:szCs w:val="24"/>
        </w:rPr>
      </w:pPr>
    </w:p>
    <w:p w:rsidR="00C7515F" w:rsidRDefault="00C7515F">
      <w:pPr>
        <w:ind w:left="-5" w:right="14"/>
        <w:rPr>
          <w:b/>
          <w:i/>
          <w:szCs w:val="24"/>
        </w:rPr>
      </w:pPr>
    </w:p>
    <w:p w:rsidR="00C7515F" w:rsidRDefault="00C7515F">
      <w:pPr>
        <w:ind w:left="-5" w:right="14"/>
        <w:rPr>
          <w:b/>
          <w:i/>
          <w:szCs w:val="24"/>
        </w:rPr>
      </w:pPr>
    </w:p>
    <w:p w:rsidR="00C7515F" w:rsidRDefault="00C7515F">
      <w:pPr>
        <w:ind w:left="-5" w:right="14"/>
        <w:rPr>
          <w:b/>
          <w:i/>
          <w:szCs w:val="24"/>
        </w:rPr>
      </w:pPr>
    </w:p>
    <w:p w:rsidR="00C7515F" w:rsidRDefault="00C7515F">
      <w:pPr>
        <w:ind w:left="-5" w:right="14"/>
        <w:rPr>
          <w:b/>
          <w:i/>
          <w:szCs w:val="24"/>
        </w:rPr>
      </w:pPr>
    </w:p>
    <w:p w:rsidR="00C7515F" w:rsidRPr="00C7515F" w:rsidRDefault="00C7515F">
      <w:pPr>
        <w:ind w:left="-5" w:right="14"/>
        <w:rPr>
          <w:szCs w:val="24"/>
        </w:rPr>
      </w:pPr>
    </w:p>
    <w:p w:rsidR="00B736F1" w:rsidRPr="00C7515F" w:rsidRDefault="00163D0E">
      <w:pPr>
        <w:spacing w:after="15" w:line="259" w:lineRule="auto"/>
        <w:ind w:left="0" w:right="0" w:firstLine="0"/>
        <w:jc w:val="left"/>
        <w:rPr>
          <w:szCs w:val="24"/>
        </w:rPr>
      </w:pPr>
      <w:r w:rsidRPr="00C7515F">
        <w:rPr>
          <w:b/>
          <w:i/>
          <w:szCs w:val="24"/>
        </w:rPr>
        <w:t xml:space="preserve"> </w:t>
      </w:r>
    </w:p>
    <w:p w:rsidR="00B736F1" w:rsidRDefault="00163D0E" w:rsidP="00C7515F">
      <w:pPr>
        <w:spacing w:after="0" w:line="313" w:lineRule="auto"/>
        <w:ind w:left="360" w:right="0" w:firstLine="0"/>
        <w:jc w:val="center"/>
        <w:rPr>
          <w:b/>
          <w:szCs w:val="24"/>
        </w:rPr>
      </w:pPr>
      <w:r w:rsidRPr="00C7515F">
        <w:rPr>
          <w:b/>
          <w:szCs w:val="24"/>
        </w:rPr>
        <w:lastRenderedPageBreak/>
        <w:t>4. КОНТРОЛЬ И ОЦЕНКА РЕЗУЛЬТАТОВ ОСВОЕНИЯ УЧЕБНОЙ ДИСЦИПЛИНЫ</w:t>
      </w:r>
    </w:p>
    <w:p w:rsidR="00C7515F" w:rsidRDefault="00C7515F" w:rsidP="00C7515F">
      <w:pPr>
        <w:spacing w:after="0" w:line="313" w:lineRule="auto"/>
        <w:ind w:left="360" w:right="0" w:firstLine="0"/>
        <w:jc w:val="center"/>
        <w:rPr>
          <w:b/>
          <w:szCs w:val="24"/>
        </w:rPr>
      </w:pPr>
    </w:p>
    <w:tbl>
      <w:tblPr>
        <w:tblStyle w:val="TableGrid"/>
        <w:tblpPr w:vertAnchor="page" w:horzAnchor="margin" w:tblpX="-150" w:tblpY="2446"/>
        <w:tblOverlap w:val="never"/>
        <w:tblW w:w="9640" w:type="dxa"/>
        <w:tblInd w:w="0" w:type="dxa"/>
        <w:tblCellMar>
          <w:left w:w="113" w:type="dxa"/>
          <w:right w:w="104" w:type="dxa"/>
        </w:tblCellMar>
        <w:tblLook w:val="04A0" w:firstRow="1" w:lastRow="0" w:firstColumn="1" w:lastColumn="0" w:noHBand="0" w:noVBand="1"/>
      </w:tblPr>
      <w:tblGrid>
        <w:gridCol w:w="3828"/>
        <w:gridCol w:w="3118"/>
        <w:gridCol w:w="2694"/>
      </w:tblGrid>
      <w:tr w:rsidR="00C7515F" w:rsidRPr="00C7515F" w:rsidTr="00C7515F">
        <w:trPr>
          <w:trHeight w:val="2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15F" w:rsidRPr="00C7515F" w:rsidRDefault="00C7515F" w:rsidP="00C7515F">
            <w:pPr>
              <w:spacing w:after="0" w:line="259" w:lineRule="auto"/>
              <w:ind w:left="0" w:right="17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Результаты обучения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15F" w:rsidRPr="00C7515F" w:rsidRDefault="00C7515F" w:rsidP="00C7515F">
            <w:pPr>
              <w:spacing w:after="0" w:line="259" w:lineRule="auto"/>
              <w:ind w:left="0" w:right="8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Критерии оценки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15F" w:rsidRPr="00C7515F" w:rsidRDefault="00C7515F" w:rsidP="00C7515F">
            <w:pPr>
              <w:spacing w:after="0" w:line="259" w:lineRule="auto"/>
              <w:ind w:left="22" w:right="0" w:firstLine="0"/>
              <w:jc w:val="center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Методы оценки </w:t>
            </w:r>
          </w:p>
        </w:tc>
      </w:tr>
      <w:tr w:rsidR="00C7515F" w:rsidRPr="00C7515F" w:rsidTr="00C7515F">
        <w:trPr>
          <w:trHeight w:val="27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15F" w:rsidRPr="00C7515F" w:rsidRDefault="00C7515F" w:rsidP="00C7515F">
            <w:pPr>
              <w:spacing w:after="34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>Знания</w:t>
            </w:r>
            <w:r w:rsidRPr="00C7515F">
              <w:rPr>
                <w:szCs w:val="24"/>
              </w:rPr>
              <w:t xml:space="preserve"> : </w:t>
            </w:r>
          </w:p>
          <w:p w:rsidR="00C7515F" w:rsidRPr="00C7515F" w:rsidRDefault="00C7515F" w:rsidP="00C7515F">
            <w:pPr>
              <w:numPr>
                <w:ilvl w:val="0"/>
                <w:numId w:val="6"/>
              </w:numPr>
              <w:spacing w:after="41" w:line="253" w:lineRule="auto"/>
              <w:ind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классификации каналов и линий связи, видов сигналов и их спектров; </w:t>
            </w:r>
          </w:p>
          <w:p w:rsidR="00C7515F" w:rsidRPr="00C7515F" w:rsidRDefault="00C7515F" w:rsidP="00C7515F">
            <w:pPr>
              <w:numPr>
                <w:ilvl w:val="0"/>
                <w:numId w:val="6"/>
              </w:numPr>
              <w:spacing w:after="54" w:line="234" w:lineRule="auto"/>
              <w:ind w:right="0" w:firstLine="0"/>
              <w:rPr>
                <w:szCs w:val="24"/>
              </w:rPr>
            </w:pPr>
            <w:r w:rsidRPr="00C7515F">
              <w:rPr>
                <w:szCs w:val="24"/>
              </w:rPr>
              <w:t>видов нелинейных преобразований сигналов в каналах свя-</w:t>
            </w:r>
          </w:p>
          <w:p w:rsidR="00C7515F" w:rsidRPr="00C7515F" w:rsidRDefault="00C7515F" w:rsidP="00C7515F">
            <w:pPr>
              <w:spacing w:after="19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зи; </w:t>
            </w:r>
          </w:p>
          <w:p w:rsidR="00C7515F" w:rsidRPr="00C7515F" w:rsidRDefault="00C7515F" w:rsidP="00C7515F">
            <w:pPr>
              <w:numPr>
                <w:ilvl w:val="0"/>
                <w:numId w:val="6"/>
              </w:numPr>
              <w:spacing w:after="18" w:line="273" w:lineRule="auto"/>
              <w:ind w:right="0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кодирования сигналов и преобразование частоты; </w:t>
            </w:r>
          </w:p>
          <w:p w:rsidR="00C7515F" w:rsidRPr="00C7515F" w:rsidRDefault="00C7515F" w:rsidP="00C7515F">
            <w:pPr>
              <w:spacing w:after="0" w:line="285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видов модуляции в аналого</w:t>
            </w:r>
            <w:r w:rsidRPr="00C7515F">
              <w:rPr>
                <w:szCs w:val="24"/>
              </w:rPr>
              <w:t xml:space="preserve">вых и цифровых системах радиосвязи; </w:t>
            </w:r>
          </w:p>
          <w:p w:rsidR="00C7515F" w:rsidRPr="00C7515F" w:rsidRDefault="00C7515F" w:rsidP="00C7515F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rPr>
                <w:szCs w:val="24"/>
              </w:rPr>
            </w:pPr>
            <w:r w:rsidRPr="00C7515F">
              <w:rPr>
                <w:szCs w:val="24"/>
              </w:rPr>
              <w:t>-</w:t>
            </w:r>
            <w:r w:rsidRPr="00C7515F">
              <w:rPr>
                <w:rFonts w:eastAsia="Arial"/>
                <w:szCs w:val="24"/>
              </w:rPr>
              <w:t xml:space="preserve"> </w:t>
            </w:r>
            <w:r w:rsidRPr="00C7515F">
              <w:rPr>
                <w:rFonts w:eastAsia="Arial"/>
                <w:szCs w:val="24"/>
              </w:rPr>
              <w:tab/>
            </w:r>
            <w:r w:rsidRPr="00C7515F">
              <w:rPr>
                <w:szCs w:val="24"/>
              </w:rPr>
              <w:t>принципов помехоустойчивого кодирования, виды кодов, исправляющая способность.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15F" w:rsidRPr="00C7515F" w:rsidRDefault="00C7515F" w:rsidP="00C7515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 </w:t>
            </w:r>
          </w:p>
          <w:p w:rsidR="00C7515F" w:rsidRPr="00C7515F" w:rsidRDefault="00C7515F" w:rsidP="00C7515F">
            <w:pPr>
              <w:spacing w:after="0" w:line="248" w:lineRule="auto"/>
              <w:ind w:left="0" w:right="84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Быстрота и точность ответов на тестовые задания, уровень верных ответов Техническая грамотность рефератов и докладов, точность формулировок профессионального значения.  </w:t>
            </w:r>
          </w:p>
          <w:p w:rsidR="00C7515F" w:rsidRPr="00C7515F" w:rsidRDefault="00C7515F" w:rsidP="00C7515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Уровень и быстрота ори</w:t>
            </w:r>
            <w:r w:rsidRPr="00C7515F">
              <w:rPr>
                <w:szCs w:val="24"/>
              </w:rPr>
              <w:t>ентации в классификации каналов и линий связи, видов сигналов и их спектров;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15F" w:rsidRPr="00C7515F" w:rsidRDefault="00C7515F" w:rsidP="00C7515F">
            <w:pPr>
              <w:spacing w:after="0" w:line="259" w:lineRule="auto"/>
              <w:ind w:left="15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 </w:t>
            </w:r>
          </w:p>
          <w:p w:rsidR="00C7515F" w:rsidRPr="00C7515F" w:rsidRDefault="00C7515F" w:rsidP="00C7515F">
            <w:pPr>
              <w:spacing w:after="16" w:line="259" w:lineRule="auto"/>
              <w:ind w:left="15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Тестовый контроль по </w:t>
            </w:r>
          </w:p>
          <w:p w:rsidR="00C7515F" w:rsidRPr="00C7515F" w:rsidRDefault="00C7515F" w:rsidP="00C7515F">
            <w:pPr>
              <w:spacing w:after="0" w:line="259" w:lineRule="auto"/>
              <w:ind w:left="15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выбранной тематике </w:t>
            </w:r>
          </w:p>
          <w:p w:rsidR="00C7515F" w:rsidRPr="00C7515F" w:rsidRDefault="00C7515F" w:rsidP="00C7515F">
            <w:pPr>
              <w:spacing w:after="0" w:line="259" w:lineRule="auto"/>
              <w:ind w:left="15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 </w:t>
            </w:r>
          </w:p>
          <w:p w:rsidR="00C7515F" w:rsidRPr="00C7515F" w:rsidRDefault="00C7515F" w:rsidP="00C7515F">
            <w:pPr>
              <w:spacing w:after="0" w:line="272" w:lineRule="auto"/>
              <w:ind w:left="15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Домашние реферативные задания. </w:t>
            </w:r>
          </w:p>
          <w:p w:rsidR="00C7515F" w:rsidRPr="00C7515F" w:rsidRDefault="00C7515F" w:rsidP="00C7515F">
            <w:pPr>
              <w:spacing w:after="15" w:line="259" w:lineRule="auto"/>
              <w:ind w:left="15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 </w:t>
            </w:r>
          </w:p>
          <w:p w:rsidR="00C7515F" w:rsidRPr="00C7515F" w:rsidRDefault="00C7515F" w:rsidP="00C7515F">
            <w:pPr>
              <w:spacing w:after="0" w:line="259" w:lineRule="auto"/>
              <w:ind w:left="15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Доклады  </w:t>
            </w:r>
          </w:p>
          <w:p w:rsidR="00C7515F" w:rsidRPr="00C7515F" w:rsidRDefault="00C7515F" w:rsidP="00C7515F">
            <w:pPr>
              <w:spacing w:after="0" w:line="259" w:lineRule="auto"/>
              <w:ind w:left="15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 </w:t>
            </w:r>
          </w:p>
          <w:p w:rsidR="00C7515F" w:rsidRPr="00C7515F" w:rsidRDefault="00C7515F" w:rsidP="00C7515F">
            <w:pPr>
              <w:spacing w:after="0" w:line="259" w:lineRule="auto"/>
              <w:ind w:left="15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 </w:t>
            </w:r>
          </w:p>
        </w:tc>
      </w:tr>
    </w:tbl>
    <w:tbl>
      <w:tblPr>
        <w:tblStyle w:val="TableGrid"/>
        <w:tblW w:w="9640" w:type="dxa"/>
        <w:tblInd w:w="-150" w:type="dxa"/>
        <w:tblCellMar>
          <w:left w:w="113" w:type="dxa"/>
          <w:right w:w="40" w:type="dxa"/>
        </w:tblCellMar>
        <w:tblLook w:val="04A0" w:firstRow="1" w:lastRow="0" w:firstColumn="1" w:lastColumn="0" w:noHBand="0" w:noVBand="1"/>
      </w:tblPr>
      <w:tblGrid>
        <w:gridCol w:w="3828"/>
        <w:gridCol w:w="3118"/>
        <w:gridCol w:w="2694"/>
      </w:tblGrid>
      <w:tr w:rsidR="00B736F1" w:rsidRPr="00C7515F" w:rsidTr="00C7515F">
        <w:trPr>
          <w:trHeight w:val="469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18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b/>
                <w:szCs w:val="24"/>
              </w:rPr>
              <w:t xml:space="preserve">Умения: </w:t>
            </w:r>
          </w:p>
          <w:p w:rsidR="00B736F1" w:rsidRPr="00C7515F" w:rsidRDefault="00163D0E">
            <w:pPr>
              <w:spacing w:after="0" w:line="246" w:lineRule="auto"/>
              <w:ind w:left="0" w:right="185" w:firstLine="0"/>
              <w:rPr>
                <w:szCs w:val="24"/>
              </w:rPr>
            </w:pPr>
            <w:r w:rsidRPr="00C7515F">
              <w:rPr>
                <w:szCs w:val="24"/>
              </w:rPr>
              <w:t>-</w:t>
            </w:r>
            <w:r w:rsidRPr="00C7515F">
              <w:rPr>
                <w:rFonts w:eastAsia="Arial"/>
                <w:szCs w:val="24"/>
              </w:rPr>
              <w:t xml:space="preserve"> </w:t>
            </w:r>
            <w:r w:rsidRPr="00C7515F">
              <w:rPr>
                <w:szCs w:val="24"/>
              </w:rPr>
              <w:t xml:space="preserve">применять основные законы теории электрических цепей, учитывать на практике свойства цепей с распределенными параметрами и нелинейных электрических цепей; </w:t>
            </w:r>
          </w:p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различать непрерывные (аналоговые) и дискретные (цифровые) сигналы, рассчитывать их параметры.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0" w:line="250" w:lineRule="auto"/>
              <w:ind w:left="0" w:right="313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Быстрота и точность выполнения практических заданий и лабораторных работ </w:t>
            </w:r>
          </w:p>
          <w:p w:rsidR="00B736F1" w:rsidRPr="00C7515F" w:rsidRDefault="00163D0E">
            <w:pPr>
              <w:spacing w:after="0" w:line="246" w:lineRule="auto"/>
              <w:ind w:left="0" w:right="147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Уровень грамотности при практическом использовании цепей с распределенными параметрами и нелинейных электрических цепей </w:t>
            </w:r>
          </w:p>
          <w:p w:rsidR="00B736F1" w:rsidRPr="00C7515F" w:rsidRDefault="00163D0E">
            <w:pPr>
              <w:spacing w:after="38" w:line="240" w:lineRule="auto"/>
              <w:ind w:left="0" w:right="194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Уровень технической грамотности  при исследовании непрерывных и дискретных сигналов, их сравнительном анализе и </w:t>
            </w:r>
          </w:p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расчете параметров </w:t>
            </w:r>
          </w:p>
          <w:p w:rsidR="00B736F1" w:rsidRPr="00C7515F" w:rsidRDefault="00163D0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F1" w:rsidRPr="00C7515F" w:rsidRDefault="00163D0E">
            <w:pPr>
              <w:spacing w:after="22" w:line="240" w:lineRule="auto"/>
              <w:ind w:left="15" w:right="45" w:firstLine="0"/>
              <w:rPr>
                <w:szCs w:val="24"/>
              </w:rPr>
            </w:pPr>
            <w:r w:rsidRPr="00C7515F">
              <w:rPr>
                <w:szCs w:val="24"/>
              </w:rPr>
              <w:t xml:space="preserve">Оценка результатов выполнения практических заданий и лабораторных </w:t>
            </w:r>
          </w:p>
          <w:p w:rsidR="00B736F1" w:rsidRPr="00C7515F" w:rsidRDefault="00163D0E">
            <w:pPr>
              <w:tabs>
                <w:tab w:val="right" w:pos="2746"/>
              </w:tabs>
              <w:spacing w:after="37" w:line="259" w:lineRule="auto"/>
              <w:ind w:left="0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работ, </w:t>
            </w:r>
            <w:r w:rsidRPr="00C7515F">
              <w:rPr>
                <w:szCs w:val="24"/>
              </w:rPr>
              <w:tab/>
              <w:t>дифференциро-</w:t>
            </w:r>
          </w:p>
          <w:p w:rsidR="00B736F1" w:rsidRPr="00C7515F" w:rsidRDefault="00163D0E">
            <w:pPr>
              <w:spacing w:after="0" w:line="259" w:lineRule="auto"/>
              <w:ind w:left="15" w:right="0" w:firstLine="0"/>
              <w:jc w:val="left"/>
              <w:rPr>
                <w:szCs w:val="24"/>
              </w:rPr>
            </w:pPr>
            <w:r w:rsidRPr="00C7515F">
              <w:rPr>
                <w:szCs w:val="24"/>
              </w:rPr>
              <w:t xml:space="preserve">ванный зачет </w:t>
            </w:r>
          </w:p>
        </w:tc>
      </w:tr>
    </w:tbl>
    <w:p w:rsidR="00B736F1" w:rsidRPr="00C7515F" w:rsidRDefault="00B736F1">
      <w:pPr>
        <w:spacing w:after="0" w:line="259" w:lineRule="auto"/>
        <w:ind w:left="0" w:right="0" w:firstLine="0"/>
        <w:rPr>
          <w:szCs w:val="24"/>
        </w:rPr>
      </w:pPr>
    </w:p>
    <w:sectPr w:rsidR="00B736F1" w:rsidRPr="00C7515F">
      <w:footnotePr>
        <w:numRestart w:val="eachPage"/>
      </w:footnotePr>
      <w:pgSz w:w="11910" w:h="16845"/>
      <w:pgMar w:top="1137" w:right="837" w:bottom="1343" w:left="1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B8" w:rsidRDefault="00163D0E">
      <w:pPr>
        <w:spacing w:after="0" w:line="240" w:lineRule="auto"/>
      </w:pPr>
      <w:r>
        <w:separator/>
      </w:r>
    </w:p>
  </w:endnote>
  <w:endnote w:type="continuationSeparator" w:id="0">
    <w:p w:rsidR="00E83DB8" w:rsidRDefault="0016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F1" w:rsidRDefault="00163D0E">
      <w:pPr>
        <w:spacing w:after="0" w:line="265" w:lineRule="auto"/>
        <w:ind w:left="0" w:right="0" w:firstLine="0"/>
        <w:jc w:val="left"/>
      </w:pPr>
      <w:r>
        <w:separator/>
      </w:r>
    </w:p>
  </w:footnote>
  <w:footnote w:type="continuationSeparator" w:id="0">
    <w:p w:rsidR="00B736F1" w:rsidRDefault="00163D0E">
      <w:pPr>
        <w:spacing w:after="0" w:line="265" w:lineRule="auto"/>
        <w:ind w:left="0" w:right="0" w:firstLine="0"/>
        <w:jc w:val="left"/>
      </w:pPr>
      <w:r>
        <w:continuationSeparator/>
      </w:r>
    </w:p>
  </w:footnote>
  <w:footnote w:id="1">
    <w:p w:rsidR="00B736F1" w:rsidRDefault="00163D0E">
      <w:pPr>
        <w:pStyle w:val="footnotedescription"/>
      </w:pPr>
      <w:r>
        <w:rPr>
          <w:rStyle w:val="footnotemark"/>
        </w:rPr>
        <w:footnoteRef/>
      </w:r>
      <w: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52434"/>
    <w:multiLevelType w:val="multilevel"/>
    <w:tmpl w:val="19146358"/>
    <w:lvl w:ilvl="0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E22BF1"/>
    <w:multiLevelType w:val="hybridMultilevel"/>
    <w:tmpl w:val="F2567678"/>
    <w:lvl w:ilvl="0" w:tplc="6978A9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2ADD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C5FD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229B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CCF9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49B4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47DB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0F9F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CAA7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0F1A32"/>
    <w:multiLevelType w:val="hybridMultilevel"/>
    <w:tmpl w:val="7068E87C"/>
    <w:lvl w:ilvl="0" w:tplc="7D246756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34B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E024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A06D2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309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D3C7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1E280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AE826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CF694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8C407F"/>
    <w:multiLevelType w:val="hybridMultilevel"/>
    <w:tmpl w:val="09C6544A"/>
    <w:lvl w:ilvl="0" w:tplc="F23475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91C8AEC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445CA6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5AE462C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A10ABAA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2E3820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E22C0A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A7C6924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C8B68C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C629B9"/>
    <w:multiLevelType w:val="hybridMultilevel"/>
    <w:tmpl w:val="C9B6CAD4"/>
    <w:lvl w:ilvl="0" w:tplc="B34851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9A8DB7E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4007486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7B6D840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5E88F2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068A08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0A64BA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F2A04E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C9AE27E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617170"/>
    <w:multiLevelType w:val="hybridMultilevel"/>
    <w:tmpl w:val="4532EA7C"/>
    <w:lvl w:ilvl="0" w:tplc="3A367442">
      <w:start w:val="1"/>
      <w:numFmt w:val="decimal"/>
      <w:lvlText w:val="%1."/>
      <w:lvlJc w:val="left"/>
      <w:pPr>
        <w:ind w:left="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E7E77E4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42C856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026C024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4AA53C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54E3CE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BA3D1E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41467E0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92487E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F1"/>
    <w:rsid w:val="00163D0E"/>
    <w:rsid w:val="002D2191"/>
    <w:rsid w:val="00886B94"/>
    <w:rsid w:val="00B736F1"/>
    <w:rsid w:val="00C7515F"/>
    <w:rsid w:val="00E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22B96-9588-440E-BDCC-73B5AFBE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61" w:lineRule="auto"/>
      <w:ind w:left="10" w:righ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/>
      <w:ind w:left="10" w:right="2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4"/>
      <w:ind w:left="10" w:right="2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5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C7515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7515F"/>
    <w:pPr>
      <w:spacing w:after="100" w:line="240" w:lineRule="auto"/>
      <w:ind w:left="0" w:right="0" w:firstLine="0"/>
      <w:jc w:val="left"/>
    </w:pPr>
    <w:rPr>
      <w:color w:val="auto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C7515F"/>
    <w:pPr>
      <w:tabs>
        <w:tab w:val="right" w:leader="dot" w:pos="9345"/>
      </w:tabs>
      <w:spacing w:after="100" w:line="240" w:lineRule="auto"/>
      <w:ind w:left="442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library.info/history/teoriyacep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files.ru/dir/cat39/subj75/file1388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udfiles.ru/dir/cat39/subj75/file138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ctrolibrary.info/history/teoriyacep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2545</Words>
  <Characters>14511</Characters>
  <Application>Microsoft Office Word</Application>
  <DocSecurity>0</DocSecurity>
  <Lines>120</Lines>
  <Paragraphs>34</Paragraphs>
  <ScaleCrop>false</ScaleCrop>
  <Company/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5</cp:revision>
  <dcterms:created xsi:type="dcterms:W3CDTF">2024-11-07T11:56:00Z</dcterms:created>
  <dcterms:modified xsi:type="dcterms:W3CDTF">2024-11-13T07:44:00Z</dcterms:modified>
</cp:coreProperties>
</file>